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D1" w:rsidRPr="000B69A3" w:rsidRDefault="009033F0" w:rsidP="000B69A3">
      <w:pPr>
        <w:pStyle w:val="Overskrift2"/>
        <w:rPr>
          <w:sz w:val="28"/>
          <w:szCs w:val="28"/>
        </w:rPr>
      </w:pPr>
      <w:bookmarkStart w:id="0" w:name="_GoBack"/>
      <w:r>
        <w:rPr>
          <w:sz w:val="28"/>
          <w:szCs w:val="28"/>
        </w:rPr>
        <w:t>Trekantsamarbejdets Vinter</w:t>
      </w:r>
      <w:r w:rsidR="003A1CD1" w:rsidRPr="000B69A3">
        <w:rPr>
          <w:sz w:val="28"/>
          <w:szCs w:val="28"/>
        </w:rPr>
        <w:t xml:space="preserve">cup </w:t>
      </w:r>
      <w:r w:rsidR="00046B33">
        <w:rPr>
          <w:sz w:val="28"/>
          <w:szCs w:val="28"/>
        </w:rPr>
        <w:t xml:space="preserve">/ </w:t>
      </w:r>
      <w:r w:rsidR="003A1CD1" w:rsidRPr="000B69A3">
        <w:rPr>
          <w:sz w:val="28"/>
          <w:szCs w:val="28"/>
        </w:rPr>
        <w:t xml:space="preserve">vintertræningsløb </w:t>
      </w:r>
      <w:r w:rsidR="00AF6D5B">
        <w:rPr>
          <w:sz w:val="28"/>
          <w:szCs w:val="28"/>
        </w:rPr>
        <w:t>201</w:t>
      </w:r>
      <w:r w:rsidR="00D11561">
        <w:rPr>
          <w:sz w:val="28"/>
          <w:szCs w:val="28"/>
        </w:rPr>
        <w:t>8</w:t>
      </w:r>
      <w:r w:rsidR="00AF6D5B">
        <w:rPr>
          <w:sz w:val="28"/>
          <w:szCs w:val="28"/>
        </w:rPr>
        <w:t>-1</w:t>
      </w:r>
      <w:r w:rsidR="00D11561">
        <w:rPr>
          <w:sz w:val="28"/>
          <w:szCs w:val="28"/>
        </w:rPr>
        <w:t>9</w:t>
      </w:r>
      <w:r w:rsidR="003A1CD1" w:rsidRPr="000B69A3">
        <w:rPr>
          <w:sz w:val="28"/>
          <w:szCs w:val="28"/>
        </w:rPr>
        <w:tab/>
      </w:r>
      <w:r w:rsidR="003A1CD1" w:rsidRPr="000B69A3">
        <w:rPr>
          <w:sz w:val="28"/>
          <w:szCs w:val="28"/>
        </w:rPr>
        <w:tab/>
      </w:r>
      <w:r w:rsidR="003A1CD1" w:rsidRPr="000B69A3">
        <w:rPr>
          <w:sz w:val="28"/>
          <w:szCs w:val="28"/>
        </w:rPr>
        <w:tab/>
      </w:r>
    </w:p>
    <w:p w:rsidR="003A1CD1" w:rsidRPr="00C46B00" w:rsidRDefault="003A1CD1" w:rsidP="00C46B00">
      <w:r>
        <w:t>Et samarbejde mellem orienteringsklubberne i Trekantområdet</w:t>
      </w:r>
    </w:p>
    <w:p w:rsidR="003A1CD1" w:rsidRDefault="003A1CD1" w:rsidP="00C46B00">
      <w:pPr>
        <w:pStyle w:val="Overskrift2"/>
      </w:pPr>
      <w:r>
        <w:t>Deltagende klubber og kontaktpersoner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8790"/>
      </w:tblGrid>
      <w:tr w:rsidR="003A1CD1" w:rsidRPr="00AA427F" w:rsidTr="00E56A79">
        <w:tc>
          <w:tcPr>
            <w:tcW w:w="4786" w:type="dxa"/>
          </w:tcPr>
          <w:p w:rsidR="003A1CD1" w:rsidRPr="00E56A79" w:rsidRDefault="003A1CD1" w:rsidP="00E56A79">
            <w:pPr>
              <w:spacing w:after="0" w:line="240" w:lineRule="auto"/>
              <w:rPr>
                <w:b/>
              </w:rPr>
            </w:pPr>
            <w:r w:rsidRPr="00E56A79">
              <w:rPr>
                <w:b/>
              </w:rPr>
              <w:t>FROS</w:t>
            </w:r>
          </w:p>
          <w:p w:rsidR="003A1CD1" w:rsidRPr="00E56A79" w:rsidRDefault="003A1CD1" w:rsidP="00E56A79">
            <w:pPr>
              <w:spacing w:after="0" w:line="240" w:lineRule="auto"/>
            </w:pPr>
            <w:r w:rsidRPr="00E56A79">
              <w:t xml:space="preserve">Claus </w:t>
            </w:r>
            <w:r w:rsidR="00E73546">
              <w:t xml:space="preserve">Flak </w:t>
            </w:r>
            <w:r w:rsidRPr="00E56A79">
              <w:t>Christensen</w:t>
            </w:r>
          </w:p>
          <w:p w:rsidR="003A1CD1" w:rsidRPr="00E56A79" w:rsidRDefault="003A1CD1" w:rsidP="00E56A79">
            <w:pPr>
              <w:spacing w:after="0" w:line="240" w:lineRule="auto"/>
            </w:pPr>
          </w:p>
        </w:tc>
        <w:tc>
          <w:tcPr>
            <w:tcW w:w="8790" w:type="dxa"/>
          </w:tcPr>
          <w:p w:rsidR="00D11561" w:rsidRDefault="003A1CD1" w:rsidP="00D11561">
            <w:pPr>
              <w:spacing w:after="0" w:line="240" w:lineRule="auto"/>
              <w:rPr>
                <w:lang w:val="en-US"/>
              </w:rPr>
            </w:pPr>
            <w:r w:rsidRPr="00E56A79">
              <w:rPr>
                <w:lang w:val="en-US"/>
              </w:rPr>
              <w:t xml:space="preserve">e-mail: </w:t>
            </w:r>
            <w:hyperlink r:id="rId9" w:history="1">
              <w:r w:rsidR="00D11561" w:rsidRPr="007532FC">
                <w:rPr>
                  <w:rStyle w:val="Hyperlink"/>
                  <w:lang w:val="en-US"/>
                </w:rPr>
                <w:t>cflakc@gmail.com</w:t>
              </w:r>
            </w:hyperlink>
          </w:p>
          <w:p w:rsidR="003A1CD1" w:rsidRPr="00572198" w:rsidRDefault="00926292" w:rsidP="00D11561">
            <w:pPr>
              <w:spacing w:after="0" w:line="240" w:lineRule="auto"/>
              <w:rPr>
                <w:lang w:val="en-US"/>
              </w:rPr>
            </w:pPr>
            <w:r w:rsidRPr="00572198">
              <w:rPr>
                <w:lang w:val="en-US"/>
              </w:rPr>
              <w:t>mobil:  4140</w:t>
            </w:r>
            <w:r w:rsidR="003A1CD1" w:rsidRPr="00572198">
              <w:rPr>
                <w:lang w:val="en-US"/>
              </w:rPr>
              <w:t>5763</w:t>
            </w:r>
          </w:p>
        </w:tc>
      </w:tr>
      <w:tr w:rsidR="003A1CD1" w:rsidRPr="00AA427F" w:rsidTr="00E56A79">
        <w:tc>
          <w:tcPr>
            <w:tcW w:w="4786" w:type="dxa"/>
          </w:tcPr>
          <w:p w:rsidR="003A1CD1" w:rsidRPr="00E56A79" w:rsidRDefault="003A1CD1" w:rsidP="00E56A79">
            <w:pPr>
              <w:spacing w:after="0" w:line="240" w:lineRule="auto"/>
              <w:rPr>
                <w:b/>
              </w:rPr>
            </w:pPr>
            <w:r w:rsidRPr="00E56A79">
              <w:rPr>
                <w:b/>
              </w:rPr>
              <w:t>Gorm Jelling</w:t>
            </w:r>
          </w:p>
          <w:p w:rsidR="003A1CD1" w:rsidRPr="00E56A79" w:rsidRDefault="00CD4923" w:rsidP="00E56A79">
            <w:pPr>
              <w:spacing w:after="0" w:line="240" w:lineRule="auto"/>
            </w:pPr>
            <w:r>
              <w:t>Jørgen Damgaard</w:t>
            </w:r>
          </w:p>
        </w:tc>
        <w:tc>
          <w:tcPr>
            <w:tcW w:w="8790" w:type="dxa"/>
          </w:tcPr>
          <w:p w:rsidR="003A1CD1" w:rsidRPr="00E56A79" w:rsidRDefault="003A1CD1" w:rsidP="00E56A79">
            <w:pPr>
              <w:spacing w:after="0" w:line="240" w:lineRule="auto"/>
              <w:rPr>
                <w:lang w:val="en-US"/>
              </w:rPr>
            </w:pPr>
            <w:r w:rsidRPr="00E56A79">
              <w:rPr>
                <w:lang w:val="en-US"/>
              </w:rPr>
              <w:t xml:space="preserve">e-mail: </w:t>
            </w:r>
            <w:hyperlink r:id="rId10" w:history="1">
              <w:r w:rsidR="00D11561" w:rsidRPr="007532FC">
                <w:rPr>
                  <w:rStyle w:val="Hyperlink"/>
                  <w:lang w:val="en-US"/>
                </w:rPr>
                <w:t>gormtraener@gmail.com</w:t>
              </w:r>
            </w:hyperlink>
            <w:r w:rsidR="00CD4923">
              <w:rPr>
                <w:lang w:val="en-US"/>
              </w:rPr>
              <w:t xml:space="preserve"> </w:t>
            </w:r>
          </w:p>
          <w:p w:rsidR="003A1CD1" w:rsidRPr="00CD4923" w:rsidRDefault="003A1CD1" w:rsidP="00E56A79">
            <w:pPr>
              <w:spacing w:after="0" w:line="240" w:lineRule="auto"/>
              <w:rPr>
                <w:rFonts w:cs="Tahoma"/>
                <w:szCs w:val="20"/>
                <w:lang w:val="en-US"/>
              </w:rPr>
            </w:pPr>
            <w:r w:rsidRPr="00E56A79">
              <w:rPr>
                <w:lang w:val="en-US"/>
              </w:rPr>
              <w:t xml:space="preserve">mobil:  </w:t>
            </w:r>
            <w:r w:rsidR="00926292">
              <w:rPr>
                <w:rFonts w:cs="Tahoma"/>
                <w:szCs w:val="20"/>
                <w:lang w:val="en-US"/>
              </w:rPr>
              <w:t>30241739</w:t>
            </w:r>
          </w:p>
          <w:p w:rsidR="003A1CD1" w:rsidRPr="00E56A79" w:rsidRDefault="003A1CD1" w:rsidP="00E56A79">
            <w:pPr>
              <w:spacing w:after="0" w:line="240" w:lineRule="auto"/>
              <w:rPr>
                <w:lang w:val="en-US"/>
              </w:rPr>
            </w:pPr>
          </w:p>
        </w:tc>
      </w:tr>
      <w:tr w:rsidR="003A1CD1" w:rsidRPr="00E56A79" w:rsidTr="00E56A79">
        <w:tc>
          <w:tcPr>
            <w:tcW w:w="4786" w:type="dxa"/>
          </w:tcPr>
          <w:p w:rsidR="003A1CD1" w:rsidRPr="00E56A79" w:rsidRDefault="003A1CD1" w:rsidP="00E56A79">
            <w:pPr>
              <w:spacing w:after="0" w:line="240" w:lineRule="auto"/>
              <w:rPr>
                <w:b/>
              </w:rPr>
            </w:pPr>
            <w:r w:rsidRPr="00E56A79">
              <w:rPr>
                <w:b/>
              </w:rPr>
              <w:t>KOK Kolding Orienteringsklub</w:t>
            </w:r>
          </w:p>
          <w:p w:rsidR="003A1CD1" w:rsidRPr="00E56A79" w:rsidRDefault="003A1CD1" w:rsidP="00E56A79">
            <w:pPr>
              <w:spacing w:after="0" w:line="240" w:lineRule="auto"/>
            </w:pPr>
            <w:r w:rsidRPr="00E56A79">
              <w:t>Per Eg Pedersen</w:t>
            </w:r>
          </w:p>
        </w:tc>
        <w:tc>
          <w:tcPr>
            <w:tcW w:w="8790" w:type="dxa"/>
          </w:tcPr>
          <w:p w:rsidR="003A1CD1" w:rsidRPr="00E56A79" w:rsidRDefault="003A1CD1" w:rsidP="00E56A79">
            <w:pPr>
              <w:spacing w:after="0" w:line="240" w:lineRule="auto"/>
              <w:rPr>
                <w:lang w:val="en-US"/>
              </w:rPr>
            </w:pPr>
            <w:r w:rsidRPr="00E56A79">
              <w:rPr>
                <w:lang w:val="en-US"/>
              </w:rPr>
              <w:t xml:space="preserve">e-mail: </w:t>
            </w:r>
            <w:hyperlink r:id="rId11" w:history="1">
              <w:r w:rsidRPr="00E56A79">
                <w:rPr>
                  <w:rStyle w:val="Hyperlink"/>
                  <w:lang w:val="en-US"/>
                </w:rPr>
                <w:t>per@eg-net.dk</w:t>
              </w:r>
            </w:hyperlink>
          </w:p>
          <w:p w:rsidR="003A1CD1" w:rsidRPr="00E56A79" w:rsidRDefault="003A1CD1" w:rsidP="00E56A79">
            <w:pPr>
              <w:spacing w:after="0" w:line="240" w:lineRule="auto"/>
            </w:pPr>
            <w:r w:rsidRPr="00E56A79">
              <w:t>mobil:  20837456</w:t>
            </w:r>
          </w:p>
          <w:p w:rsidR="003A1CD1" w:rsidRPr="00E56A79" w:rsidRDefault="003A1CD1" w:rsidP="00E56A79">
            <w:pPr>
              <w:spacing w:after="0" w:line="240" w:lineRule="auto"/>
            </w:pPr>
          </w:p>
        </w:tc>
      </w:tr>
      <w:tr w:rsidR="003A1CD1" w:rsidRPr="00E56A79" w:rsidTr="00E56A79">
        <w:tc>
          <w:tcPr>
            <w:tcW w:w="4786" w:type="dxa"/>
          </w:tcPr>
          <w:p w:rsidR="003A1CD1" w:rsidRPr="00E56A79" w:rsidRDefault="003A1CD1" w:rsidP="00E56A79">
            <w:pPr>
              <w:spacing w:after="0" w:line="240" w:lineRule="auto"/>
              <w:rPr>
                <w:b/>
              </w:rPr>
            </w:pPr>
            <w:r w:rsidRPr="00E56A79">
              <w:rPr>
                <w:b/>
              </w:rPr>
              <w:t>Middelfart Orienteringsklub – OK Melfar</w:t>
            </w:r>
          </w:p>
          <w:p w:rsidR="003A1CD1" w:rsidRPr="00E56A79" w:rsidRDefault="003A1CD1" w:rsidP="00E56A79">
            <w:pPr>
              <w:spacing w:after="0" w:line="240" w:lineRule="auto"/>
            </w:pPr>
            <w:r w:rsidRPr="00E56A79">
              <w:t>Terkel Gydesen</w:t>
            </w:r>
          </w:p>
        </w:tc>
        <w:tc>
          <w:tcPr>
            <w:tcW w:w="8790" w:type="dxa"/>
          </w:tcPr>
          <w:p w:rsidR="003A1CD1" w:rsidRPr="00E56A79" w:rsidRDefault="003A1CD1" w:rsidP="00E56A79">
            <w:pPr>
              <w:spacing w:after="0" w:line="240" w:lineRule="auto"/>
              <w:rPr>
                <w:lang w:val="en-US"/>
              </w:rPr>
            </w:pPr>
            <w:r w:rsidRPr="00E56A79">
              <w:rPr>
                <w:lang w:val="en-US"/>
              </w:rPr>
              <w:t xml:space="preserve">e-mail: </w:t>
            </w:r>
            <w:hyperlink r:id="rId12" w:history="1">
              <w:r w:rsidRPr="00E56A79">
                <w:rPr>
                  <w:rStyle w:val="Hyperlink"/>
                  <w:lang w:val="en-US"/>
                </w:rPr>
                <w:t>terkel.knudsen@middelfart.dk</w:t>
              </w:r>
            </w:hyperlink>
          </w:p>
          <w:p w:rsidR="003A1CD1" w:rsidRPr="00E56A79" w:rsidRDefault="003A1CD1" w:rsidP="00E56A79">
            <w:pPr>
              <w:spacing w:after="0" w:line="240" w:lineRule="auto"/>
            </w:pPr>
            <w:r w:rsidRPr="00E56A79">
              <w:t>mobil:  23614857</w:t>
            </w:r>
          </w:p>
          <w:p w:rsidR="003A1CD1" w:rsidRPr="00E56A79" w:rsidRDefault="003A1CD1" w:rsidP="00E56A79">
            <w:pPr>
              <w:spacing w:after="0" w:line="240" w:lineRule="auto"/>
            </w:pPr>
          </w:p>
        </w:tc>
      </w:tr>
      <w:tr w:rsidR="003A1CD1" w:rsidRPr="009C2DA5" w:rsidTr="00E56A79">
        <w:tc>
          <w:tcPr>
            <w:tcW w:w="4786" w:type="dxa"/>
          </w:tcPr>
          <w:p w:rsidR="003A1CD1" w:rsidRPr="00E56A79" w:rsidRDefault="003A1CD1" w:rsidP="00E56A79">
            <w:pPr>
              <w:spacing w:after="0" w:line="240" w:lineRule="auto"/>
              <w:rPr>
                <w:b/>
              </w:rPr>
            </w:pPr>
            <w:r w:rsidRPr="00E56A79">
              <w:rPr>
                <w:b/>
              </w:rPr>
              <w:t>SNAB Vejle</w:t>
            </w:r>
          </w:p>
          <w:p w:rsidR="003A1CD1" w:rsidRPr="00E56A79" w:rsidRDefault="009C2DA5" w:rsidP="00E56A79">
            <w:pPr>
              <w:spacing w:after="0" w:line="240" w:lineRule="auto"/>
            </w:pPr>
            <w:r>
              <w:t>Jesper Fenger Grøn</w:t>
            </w:r>
          </w:p>
          <w:p w:rsidR="003A1CD1" w:rsidRPr="00E56A79" w:rsidRDefault="003A1CD1" w:rsidP="00E56A79">
            <w:pPr>
              <w:spacing w:after="0" w:line="240" w:lineRule="auto"/>
            </w:pPr>
          </w:p>
        </w:tc>
        <w:tc>
          <w:tcPr>
            <w:tcW w:w="8790" w:type="dxa"/>
          </w:tcPr>
          <w:p w:rsidR="003A1CD1" w:rsidRPr="009C2DA5" w:rsidRDefault="003A1CD1" w:rsidP="00E56A79">
            <w:pPr>
              <w:spacing w:after="0" w:line="240" w:lineRule="auto"/>
              <w:rPr>
                <w:lang w:val="en-US"/>
              </w:rPr>
            </w:pPr>
            <w:r w:rsidRPr="009C2DA5">
              <w:rPr>
                <w:lang w:val="en-US"/>
              </w:rPr>
              <w:t xml:space="preserve">e-mail: </w:t>
            </w:r>
            <w:hyperlink r:id="rId13" w:history="1">
              <w:r w:rsidR="009C2DA5" w:rsidRPr="00007BC4">
                <w:rPr>
                  <w:rStyle w:val="Hyperlink"/>
                  <w:lang w:val="en-US"/>
                </w:rPr>
                <w:t>jesper.fenger-groen@rsyd.dk</w:t>
              </w:r>
            </w:hyperlink>
            <w:r w:rsidR="009C2DA5">
              <w:rPr>
                <w:lang w:val="en-US"/>
              </w:rPr>
              <w:t xml:space="preserve"> </w:t>
            </w:r>
          </w:p>
          <w:p w:rsidR="003A1CD1" w:rsidRPr="00E56A79" w:rsidRDefault="003A1CD1" w:rsidP="0055348C">
            <w:pPr>
              <w:spacing w:after="0" w:line="240" w:lineRule="auto"/>
              <w:rPr>
                <w:lang w:val="en-US"/>
              </w:rPr>
            </w:pPr>
            <w:r w:rsidRPr="00E56A79">
              <w:rPr>
                <w:lang w:val="en-US"/>
              </w:rPr>
              <w:t xml:space="preserve">mobil:  </w:t>
            </w:r>
            <w:r w:rsidR="0055348C">
              <w:rPr>
                <w:lang w:val="en-US"/>
              </w:rPr>
              <w:t xml:space="preserve"> </w:t>
            </w:r>
            <w:r w:rsidR="0055348C" w:rsidRPr="00CD4923">
              <w:rPr>
                <w:rFonts w:eastAsia="Times New Roman" w:cs="Tahoma"/>
                <w:color w:val="000000"/>
                <w:szCs w:val="20"/>
              </w:rPr>
              <w:t>28572450</w:t>
            </w:r>
          </w:p>
        </w:tc>
      </w:tr>
    </w:tbl>
    <w:p w:rsidR="003A1CD1" w:rsidRDefault="003A1CD1" w:rsidP="004C03AC">
      <w:pPr>
        <w:pStyle w:val="Overskrift2"/>
      </w:pPr>
      <w:r>
        <w:t>Tovholderklubben</w:t>
      </w:r>
    </w:p>
    <w:p w:rsidR="003A1CD1" w:rsidRDefault="003A1CD1">
      <w:r>
        <w:t xml:space="preserve">Tovholderfunktionen for Trekantsamarbejdets VinterCup går på skift mellem klubberne. I de seneste år, har rækkefølgen været nedenstående, ligesom vi forventer at tovholderfunktionen følger som vist nedenfor. </w:t>
      </w:r>
      <w:r w:rsidR="00842BF8">
        <w:t>Planen er godkendt i 2012.</w:t>
      </w:r>
    </w:p>
    <w:tbl>
      <w:tblPr>
        <w:tblW w:w="6204" w:type="dxa"/>
        <w:tblInd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119"/>
      </w:tblGrid>
      <w:tr w:rsidR="003A1CD1" w:rsidRPr="00E56A79" w:rsidTr="00E56A79">
        <w:tc>
          <w:tcPr>
            <w:tcW w:w="3085" w:type="dxa"/>
          </w:tcPr>
          <w:p w:rsidR="003A1CD1" w:rsidRPr="00E56A79" w:rsidRDefault="003A1CD1" w:rsidP="00E56A79">
            <w:pPr>
              <w:spacing w:after="0" w:line="240" w:lineRule="auto"/>
            </w:pPr>
            <w:r w:rsidRPr="00E56A79">
              <w:t>20</w:t>
            </w:r>
            <w:r w:rsidR="007146D8">
              <w:t>14</w:t>
            </w:r>
            <w:r w:rsidRPr="00E56A79">
              <w:t>–1</w:t>
            </w:r>
            <w:r w:rsidR="007146D8">
              <w:t>5</w:t>
            </w:r>
            <w:r w:rsidRPr="00E56A79">
              <w:tab/>
              <w:t>Gorm Jelling</w:t>
            </w:r>
          </w:p>
          <w:p w:rsidR="003A1CD1" w:rsidRPr="00E56A79" w:rsidRDefault="003A1CD1" w:rsidP="00E56A79">
            <w:pPr>
              <w:spacing w:after="0" w:line="240" w:lineRule="auto"/>
            </w:pPr>
          </w:p>
        </w:tc>
        <w:tc>
          <w:tcPr>
            <w:tcW w:w="3119" w:type="dxa"/>
          </w:tcPr>
          <w:p w:rsidR="003A1CD1" w:rsidRPr="00E56A79" w:rsidRDefault="003A1CD1" w:rsidP="00E56A79">
            <w:pPr>
              <w:spacing w:after="0" w:line="240" w:lineRule="auto"/>
            </w:pPr>
            <w:r w:rsidRPr="00E56A79">
              <w:t>201</w:t>
            </w:r>
            <w:r w:rsidR="007146D8">
              <w:t>9</w:t>
            </w:r>
            <w:r w:rsidRPr="00E56A79">
              <w:t>–</w:t>
            </w:r>
            <w:r w:rsidR="007146D8">
              <w:t>20</w:t>
            </w:r>
            <w:r w:rsidRPr="00E56A79">
              <w:tab/>
              <w:t>Gorm Jelling</w:t>
            </w:r>
          </w:p>
          <w:p w:rsidR="003A1CD1" w:rsidRPr="00E56A79" w:rsidRDefault="003A1CD1" w:rsidP="00E56A79">
            <w:pPr>
              <w:spacing w:after="0" w:line="240" w:lineRule="auto"/>
            </w:pPr>
          </w:p>
        </w:tc>
      </w:tr>
      <w:tr w:rsidR="003A1CD1" w:rsidRPr="00E56A79" w:rsidTr="00E56A79">
        <w:tc>
          <w:tcPr>
            <w:tcW w:w="3085" w:type="dxa"/>
          </w:tcPr>
          <w:p w:rsidR="003A1CD1" w:rsidRPr="00E56A79" w:rsidRDefault="007146D8" w:rsidP="00E56A79">
            <w:pPr>
              <w:spacing w:after="0" w:line="240" w:lineRule="auto"/>
            </w:pPr>
            <w:r>
              <w:t>2015-16</w:t>
            </w:r>
            <w:r w:rsidR="003A1CD1" w:rsidRPr="00E56A79">
              <w:tab/>
              <w:t>SNAB Vejle</w:t>
            </w:r>
          </w:p>
          <w:p w:rsidR="003A1CD1" w:rsidRPr="00E56A79" w:rsidRDefault="003A1CD1" w:rsidP="00E56A79">
            <w:pPr>
              <w:spacing w:after="0" w:line="240" w:lineRule="auto"/>
            </w:pPr>
          </w:p>
        </w:tc>
        <w:tc>
          <w:tcPr>
            <w:tcW w:w="3119" w:type="dxa"/>
          </w:tcPr>
          <w:p w:rsidR="003A1CD1" w:rsidRPr="00E56A79" w:rsidRDefault="007146D8" w:rsidP="00E56A79">
            <w:pPr>
              <w:spacing w:after="0" w:line="240" w:lineRule="auto"/>
            </w:pPr>
            <w:r>
              <w:t>2020-21</w:t>
            </w:r>
            <w:r w:rsidR="003A1CD1" w:rsidRPr="00E56A79">
              <w:tab/>
              <w:t>SNAB Vejle</w:t>
            </w:r>
          </w:p>
          <w:p w:rsidR="003A1CD1" w:rsidRPr="00E56A79" w:rsidRDefault="003A1CD1" w:rsidP="00E56A79">
            <w:pPr>
              <w:spacing w:after="0" w:line="240" w:lineRule="auto"/>
            </w:pPr>
          </w:p>
        </w:tc>
      </w:tr>
      <w:tr w:rsidR="003A1CD1" w:rsidRPr="00E56A79" w:rsidTr="00E56A79">
        <w:tc>
          <w:tcPr>
            <w:tcW w:w="3085" w:type="dxa"/>
          </w:tcPr>
          <w:p w:rsidR="003A1CD1" w:rsidRPr="00E56A79" w:rsidRDefault="007146D8" w:rsidP="00E56A79">
            <w:pPr>
              <w:spacing w:after="0" w:line="240" w:lineRule="auto"/>
            </w:pPr>
            <w:r>
              <w:t>2016</w:t>
            </w:r>
            <w:r w:rsidR="003A1CD1" w:rsidRPr="00E56A79">
              <w:t>-1</w:t>
            </w:r>
            <w:r>
              <w:t>7</w:t>
            </w:r>
            <w:r w:rsidR="003A1CD1" w:rsidRPr="00E56A79">
              <w:tab/>
              <w:t>Kolding</w:t>
            </w:r>
          </w:p>
          <w:p w:rsidR="003A1CD1" w:rsidRPr="00E56A79" w:rsidRDefault="003A1CD1" w:rsidP="00E56A79">
            <w:pPr>
              <w:spacing w:after="0" w:line="240" w:lineRule="auto"/>
            </w:pPr>
          </w:p>
        </w:tc>
        <w:tc>
          <w:tcPr>
            <w:tcW w:w="3119" w:type="dxa"/>
          </w:tcPr>
          <w:p w:rsidR="003A1CD1" w:rsidRPr="00E56A79" w:rsidRDefault="007146D8" w:rsidP="00E56A79">
            <w:pPr>
              <w:spacing w:after="0" w:line="240" w:lineRule="auto"/>
            </w:pPr>
            <w:r>
              <w:t>2021-22</w:t>
            </w:r>
            <w:r w:rsidR="003A1CD1" w:rsidRPr="00E56A79">
              <w:tab/>
              <w:t>Kolding</w:t>
            </w:r>
          </w:p>
          <w:p w:rsidR="003A1CD1" w:rsidRPr="00E56A79" w:rsidRDefault="003A1CD1" w:rsidP="00E56A79">
            <w:pPr>
              <w:spacing w:after="0" w:line="240" w:lineRule="auto"/>
            </w:pPr>
          </w:p>
        </w:tc>
      </w:tr>
      <w:tr w:rsidR="003A1CD1" w:rsidRPr="00E56A79" w:rsidTr="00E56A79">
        <w:tc>
          <w:tcPr>
            <w:tcW w:w="3085" w:type="dxa"/>
          </w:tcPr>
          <w:p w:rsidR="003A1CD1" w:rsidRPr="00E56A79" w:rsidRDefault="007146D8" w:rsidP="00E56A79">
            <w:pPr>
              <w:spacing w:after="0" w:line="240" w:lineRule="auto"/>
            </w:pPr>
            <w:r>
              <w:t>2017-18</w:t>
            </w:r>
            <w:r w:rsidR="003A1CD1" w:rsidRPr="00E56A79">
              <w:tab/>
              <w:t>OK Melfar</w:t>
            </w:r>
          </w:p>
          <w:p w:rsidR="003A1CD1" w:rsidRPr="00E56A79" w:rsidRDefault="003A1CD1" w:rsidP="00E56A79">
            <w:pPr>
              <w:spacing w:after="0" w:line="240" w:lineRule="auto"/>
            </w:pPr>
          </w:p>
        </w:tc>
        <w:tc>
          <w:tcPr>
            <w:tcW w:w="3119" w:type="dxa"/>
          </w:tcPr>
          <w:p w:rsidR="003A1CD1" w:rsidRPr="00553B37" w:rsidRDefault="007146D8" w:rsidP="00E56A79">
            <w:pPr>
              <w:spacing w:after="0" w:line="240" w:lineRule="auto"/>
            </w:pPr>
            <w:r>
              <w:t>2022-23</w:t>
            </w:r>
            <w:r w:rsidR="003A1CD1" w:rsidRPr="00553B37">
              <w:tab/>
              <w:t>OK Melfar</w:t>
            </w:r>
          </w:p>
          <w:p w:rsidR="003A1CD1" w:rsidRPr="00E56A79" w:rsidRDefault="003A1CD1" w:rsidP="00E56A79">
            <w:pPr>
              <w:spacing w:after="0" w:line="240" w:lineRule="auto"/>
            </w:pPr>
          </w:p>
        </w:tc>
      </w:tr>
      <w:tr w:rsidR="003A1CD1" w:rsidRPr="00E56A79" w:rsidTr="00E56A79">
        <w:tc>
          <w:tcPr>
            <w:tcW w:w="3085" w:type="dxa"/>
          </w:tcPr>
          <w:p w:rsidR="003A1CD1" w:rsidRPr="005E23B8" w:rsidRDefault="007146D8" w:rsidP="00E56A79">
            <w:pPr>
              <w:spacing w:after="0" w:line="240" w:lineRule="auto"/>
            </w:pPr>
            <w:r>
              <w:t>2018-19</w:t>
            </w:r>
            <w:r w:rsidR="003A1CD1" w:rsidRPr="005E23B8">
              <w:tab/>
              <w:t>FROS</w:t>
            </w:r>
          </w:p>
          <w:p w:rsidR="003A1CD1" w:rsidRPr="00E56A79" w:rsidRDefault="003A1CD1" w:rsidP="00E56A79">
            <w:pPr>
              <w:spacing w:after="0" w:line="240" w:lineRule="auto"/>
            </w:pPr>
          </w:p>
        </w:tc>
        <w:tc>
          <w:tcPr>
            <w:tcW w:w="3119" w:type="dxa"/>
          </w:tcPr>
          <w:p w:rsidR="003A1CD1" w:rsidRPr="00E56A79" w:rsidRDefault="007146D8" w:rsidP="00E56A79">
            <w:pPr>
              <w:spacing w:after="0" w:line="240" w:lineRule="auto"/>
            </w:pPr>
            <w:r>
              <w:t>2023</w:t>
            </w:r>
            <w:r w:rsidR="003A1CD1" w:rsidRPr="00E56A79">
              <w:t>-</w:t>
            </w:r>
            <w:r>
              <w:t>24</w:t>
            </w:r>
            <w:r w:rsidR="003A1CD1" w:rsidRPr="00E56A79">
              <w:tab/>
              <w:t>FROS</w:t>
            </w:r>
          </w:p>
          <w:p w:rsidR="003A1CD1" w:rsidRPr="00E56A79" w:rsidRDefault="003A1CD1" w:rsidP="00E56A79">
            <w:pPr>
              <w:spacing w:after="0" w:line="240" w:lineRule="auto"/>
            </w:pPr>
          </w:p>
        </w:tc>
      </w:tr>
    </w:tbl>
    <w:bookmarkEnd w:id="0"/>
    <w:p w:rsidR="003A1CD1" w:rsidRDefault="003A1CD1" w:rsidP="008C659F">
      <w:pPr>
        <w:pStyle w:val="Overskrift2"/>
      </w:pPr>
      <w:r>
        <w:lastRenderedPageBreak/>
        <w:t>Datoer o</w:t>
      </w:r>
      <w:r w:rsidR="006B4276">
        <w:t>g tidspunkter 201</w:t>
      </w:r>
      <w:r w:rsidR="00D11561">
        <w:t>8</w:t>
      </w:r>
      <w:r>
        <w:t xml:space="preserve"> - 1</w:t>
      </w:r>
      <w:r w:rsidR="00D11561">
        <w:t>9</w:t>
      </w:r>
    </w:p>
    <w:p w:rsidR="003A1CD1" w:rsidRDefault="003A1CD1">
      <w:r>
        <w:t>Løbene afvikles</w:t>
      </w:r>
      <w:r w:rsidR="006B4276">
        <w:t xml:space="preserve"> primært</w:t>
      </w:r>
      <w:r>
        <w:t xml:space="preserve"> lørdage i november 201</w:t>
      </w:r>
      <w:r w:rsidR="00D11561">
        <w:t>8</w:t>
      </w:r>
      <w:r>
        <w:t>, januar 201</w:t>
      </w:r>
      <w:r w:rsidR="00D11561">
        <w:t>9</w:t>
      </w:r>
      <w:r>
        <w:t xml:space="preserve"> og februar 201</w:t>
      </w:r>
      <w:r w:rsidR="00D11561">
        <w:t>9</w:t>
      </w:r>
      <w:r>
        <w:t>.  Der er fri start tid mellem kl. 13.00 og 14.00</w:t>
      </w:r>
    </w:p>
    <w:tbl>
      <w:tblPr>
        <w:tblW w:w="14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275"/>
        <w:gridCol w:w="4696"/>
        <w:gridCol w:w="1413"/>
        <w:gridCol w:w="3503"/>
        <w:gridCol w:w="789"/>
        <w:gridCol w:w="704"/>
      </w:tblGrid>
      <w:tr w:rsidR="00892AB1" w:rsidRPr="00E56A79" w:rsidTr="000C2105">
        <w:tc>
          <w:tcPr>
            <w:tcW w:w="1668" w:type="dxa"/>
          </w:tcPr>
          <w:p w:rsidR="00892AB1" w:rsidRPr="00E56A79" w:rsidRDefault="00892AB1" w:rsidP="00E56A79">
            <w:pPr>
              <w:spacing w:after="0" w:line="240" w:lineRule="auto"/>
              <w:rPr>
                <w:b/>
              </w:rPr>
            </w:pPr>
            <w:r w:rsidRPr="00E56A79">
              <w:rPr>
                <w:b/>
              </w:rPr>
              <w:t>Dato</w:t>
            </w:r>
          </w:p>
        </w:tc>
        <w:tc>
          <w:tcPr>
            <w:tcW w:w="1275" w:type="dxa"/>
          </w:tcPr>
          <w:p w:rsidR="00892AB1" w:rsidRPr="00E56A79" w:rsidRDefault="00892AB1" w:rsidP="00E56A79">
            <w:pPr>
              <w:spacing w:after="0" w:line="240" w:lineRule="auto"/>
              <w:rPr>
                <w:b/>
              </w:rPr>
            </w:pPr>
            <w:r w:rsidRPr="00E56A79">
              <w:rPr>
                <w:b/>
              </w:rPr>
              <w:t>Arrangør</w:t>
            </w:r>
          </w:p>
        </w:tc>
        <w:tc>
          <w:tcPr>
            <w:tcW w:w="4696" w:type="dxa"/>
          </w:tcPr>
          <w:p w:rsidR="00892AB1" w:rsidRPr="00E56A79" w:rsidRDefault="00AB6A65" w:rsidP="00E56A79">
            <w:pPr>
              <w:spacing w:after="0" w:line="240" w:lineRule="auto"/>
              <w:rPr>
                <w:b/>
              </w:rPr>
            </w:pPr>
            <w:r>
              <w:rPr>
                <w:b/>
              </w:rPr>
              <w:t>Skov</w:t>
            </w:r>
          </w:p>
        </w:tc>
        <w:tc>
          <w:tcPr>
            <w:tcW w:w="1413" w:type="dxa"/>
          </w:tcPr>
          <w:p w:rsidR="00892AB1" w:rsidRPr="00E56A79" w:rsidRDefault="00892AB1" w:rsidP="00E56A79">
            <w:pPr>
              <w:spacing w:after="0" w:line="240" w:lineRule="auto"/>
              <w:jc w:val="center"/>
              <w:rPr>
                <w:b/>
              </w:rPr>
            </w:pPr>
            <w:r w:rsidRPr="00E56A79">
              <w:rPr>
                <w:b/>
              </w:rPr>
              <w:t>Vintercup</w:t>
            </w:r>
          </w:p>
        </w:tc>
        <w:tc>
          <w:tcPr>
            <w:tcW w:w="3503" w:type="dxa"/>
          </w:tcPr>
          <w:p w:rsidR="00892AB1" w:rsidRPr="00E56A79" w:rsidRDefault="00892AB1" w:rsidP="00E56A79">
            <w:pPr>
              <w:spacing w:after="0" w:line="240" w:lineRule="auto"/>
              <w:jc w:val="center"/>
              <w:rPr>
                <w:b/>
              </w:rPr>
            </w:pPr>
            <w:r w:rsidRPr="00E56A79">
              <w:rPr>
                <w:b/>
              </w:rPr>
              <w:t>Afmærkning</w:t>
            </w:r>
            <w:r>
              <w:rPr>
                <w:b/>
              </w:rPr>
              <w:t xml:space="preserve"> / mødested</w:t>
            </w:r>
          </w:p>
        </w:tc>
        <w:tc>
          <w:tcPr>
            <w:tcW w:w="789" w:type="dxa"/>
          </w:tcPr>
          <w:p w:rsidR="00892AB1" w:rsidRPr="00E56A79" w:rsidRDefault="00892AB1" w:rsidP="00226F9D">
            <w:pPr>
              <w:spacing w:after="0" w:line="240" w:lineRule="auto"/>
              <w:jc w:val="center"/>
              <w:rPr>
                <w:b/>
              </w:rPr>
            </w:pPr>
            <w:r>
              <w:rPr>
                <w:b/>
              </w:rPr>
              <w:t>BRIK</w:t>
            </w:r>
          </w:p>
        </w:tc>
        <w:tc>
          <w:tcPr>
            <w:tcW w:w="704" w:type="dxa"/>
          </w:tcPr>
          <w:p w:rsidR="00892AB1" w:rsidRPr="00E56A79" w:rsidRDefault="00892AB1" w:rsidP="00E56A79">
            <w:pPr>
              <w:spacing w:after="0" w:line="240" w:lineRule="auto"/>
              <w:jc w:val="center"/>
              <w:rPr>
                <w:b/>
              </w:rPr>
            </w:pPr>
            <w:r w:rsidRPr="00E56A79">
              <w:rPr>
                <w:b/>
              </w:rPr>
              <w:t>BAD</w:t>
            </w:r>
          </w:p>
          <w:p w:rsidR="00892AB1" w:rsidRPr="00E56A79" w:rsidRDefault="00892AB1" w:rsidP="00E56A79">
            <w:pPr>
              <w:spacing w:after="0" w:line="240" w:lineRule="auto"/>
              <w:jc w:val="center"/>
              <w:rPr>
                <w:b/>
              </w:rPr>
            </w:pPr>
          </w:p>
        </w:tc>
      </w:tr>
      <w:tr w:rsidR="00572198" w:rsidRPr="00F8782D" w:rsidTr="000C2105">
        <w:tc>
          <w:tcPr>
            <w:tcW w:w="1668" w:type="dxa"/>
          </w:tcPr>
          <w:p w:rsidR="00572198" w:rsidRDefault="00572198" w:rsidP="00E56A79">
            <w:pPr>
              <w:spacing w:after="0" w:line="240" w:lineRule="auto"/>
            </w:pPr>
            <w:r>
              <w:t>04.11.18</w:t>
            </w:r>
          </w:p>
        </w:tc>
        <w:tc>
          <w:tcPr>
            <w:tcW w:w="1275" w:type="dxa"/>
          </w:tcPr>
          <w:p w:rsidR="00572198" w:rsidRDefault="00572198" w:rsidP="00E56A79">
            <w:pPr>
              <w:spacing w:after="0" w:line="240" w:lineRule="auto"/>
            </w:pPr>
          </w:p>
        </w:tc>
        <w:tc>
          <w:tcPr>
            <w:tcW w:w="4696" w:type="dxa"/>
          </w:tcPr>
          <w:p w:rsidR="00572198" w:rsidRDefault="00572198" w:rsidP="00974C49">
            <w:pPr>
              <w:spacing w:after="0" w:line="240" w:lineRule="auto"/>
            </w:pPr>
            <w:r>
              <w:t>Stenderup Nørreskov (O-service)</w:t>
            </w:r>
          </w:p>
        </w:tc>
        <w:tc>
          <w:tcPr>
            <w:tcW w:w="1413" w:type="dxa"/>
          </w:tcPr>
          <w:p w:rsidR="00572198" w:rsidRDefault="00572198" w:rsidP="00AD786B">
            <w:pPr>
              <w:spacing w:after="0" w:line="240" w:lineRule="auto"/>
              <w:jc w:val="center"/>
            </w:pPr>
          </w:p>
        </w:tc>
        <w:tc>
          <w:tcPr>
            <w:tcW w:w="3503" w:type="dxa"/>
          </w:tcPr>
          <w:p w:rsidR="00572198" w:rsidRDefault="00572198" w:rsidP="00226F9D">
            <w:pPr>
              <w:spacing w:after="0" w:line="240" w:lineRule="auto"/>
            </w:pPr>
            <w:r>
              <w:t>Divisionsmatch, 2-3 div. op/ned</w:t>
            </w:r>
          </w:p>
        </w:tc>
        <w:tc>
          <w:tcPr>
            <w:tcW w:w="789" w:type="dxa"/>
          </w:tcPr>
          <w:p w:rsidR="00572198" w:rsidRDefault="00572198" w:rsidP="00226F9D">
            <w:pPr>
              <w:spacing w:after="0" w:line="240" w:lineRule="auto"/>
              <w:jc w:val="center"/>
            </w:pPr>
          </w:p>
        </w:tc>
        <w:tc>
          <w:tcPr>
            <w:tcW w:w="704" w:type="dxa"/>
          </w:tcPr>
          <w:p w:rsidR="00572198" w:rsidRDefault="00572198" w:rsidP="00226F9D">
            <w:pPr>
              <w:spacing w:after="0" w:line="240" w:lineRule="auto"/>
            </w:pPr>
          </w:p>
        </w:tc>
      </w:tr>
      <w:tr w:rsidR="009B3C47" w:rsidRPr="00F8782D" w:rsidTr="000C2105">
        <w:tc>
          <w:tcPr>
            <w:tcW w:w="1668" w:type="dxa"/>
          </w:tcPr>
          <w:p w:rsidR="009B3C47" w:rsidRDefault="009B3C47" w:rsidP="00E56A79">
            <w:pPr>
              <w:spacing w:after="0" w:line="240" w:lineRule="auto"/>
            </w:pPr>
            <w:r>
              <w:t>10.11.18</w:t>
            </w:r>
          </w:p>
        </w:tc>
        <w:tc>
          <w:tcPr>
            <w:tcW w:w="1275" w:type="dxa"/>
          </w:tcPr>
          <w:p w:rsidR="009B3C47" w:rsidRDefault="0041422B" w:rsidP="00E56A79">
            <w:pPr>
              <w:spacing w:after="0" w:line="240" w:lineRule="auto"/>
            </w:pPr>
            <w:r>
              <w:t>FROS</w:t>
            </w:r>
          </w:p>
        </w:tc>
        <w:tc>
          <w:tcPr>
            <w:tcW w:w="4696" w:type="dxa"/>
          </w:tcPr>
          <w:p w:rsidR="009B3C47" w:rsidRDefault="00C447CA" w:rsidP="00974C49">
            <w:pPr>
              <w:spacing w:after="0" w:line="240" w:lineRule="auto"/>
            </w:pPr>
            <w:r>
              <w:t>Houens Odde</w:t>
            </w:r>
          </w:p>
        </w:tc>
        <w:tc>
          <w:tcPr>
            <w:tcW w:w="1413" w:type="dxa"/>
          </w:tcPr>
          <w:p w:rsidR="009B3C47" w:rsidRPr="0041422B" w:rsidRDefault="00E73546" w:rsidP="00AD786B">
            <w:pPr>
              <w:spacing w:after="0" w:line="240" w:lineRule="auto"/>
              <w:jc w:val="center"/>
            </w:pPr>
            <w:r>
              <w:t>Ja</w:t>
            </w:r>
          </w:p>
        </w:tc>
        <w:tc>
          <w:tcPr>
            <w:tcW w:w="3503" w:type="dxa"/>
          </w:tcPr>
          <w:p w:rsidR="00D51332" w:rsidRDefault="00D51332" w:rsidP="00226F9D">
            <w:pPr>
              <w:spacing w:after="0" w:line="240" w:lineRule="auto"/>
            </w:pPr>
            <w:r>
              <w:t>Afmærkning:</w:t>
            </w:r>
          </w:p>
          <w:p w:rsidR="009B3C47" w:rsidRDefault="0041422B" w:rsidP="00226F9D">
            <w:pPr>
              <w:spacing w:after="0" w:line="240" w:lineRule="auto"/>
            </w:pPr>
            <w:r>
              <w:t>Nr Bjertvej/Houens Odde</w:t>
            </w:r>
          </w:p>
          <w:p w:rsidR="00D51332" w:rsidRDefault="00D51332" w:rsidP="00226F9D">
            <w:pPr>
              <w:spacing w:after="0" w:line="240" w:lineRule="auto"/>
            </w:pPr>
            <w:r>
              <w:t>Houens Odde Spejdercenter</w:t>
            </w:r>
          </w:p>
          <w:p w:rsidR="00D51332" w:rsidRDefault="00D51332" w:rsidP="00D51332">
            <w:pPr>
              <w:spacing w:after="0" w:line="240" w:lineRule="auto"/>
            </w:pPr>
            <w:r>
              <w:t>Houens Odde 14, 6000 Kolding</w:t>
            </w:r>
          </w:p>
        </w:tc>
        <w:tc>
          <w:tcPr>
            <w:tcW w:w="789" w:type="dxa"/>
          </w:tcPr>
          <w:p w:rsidR="009B3C47" w:rsidRDefault="00EE0F15" w:rsidP="00226F9D">
            <w:pPr>
              <w:spacing w:after="0" w:line="240" w:lineRule="auto"/>
              <w:jc w:val="center"/>
            </w:pPr>
            <w:r>
              <w:t>Sportident</w:t>
            </w:r>
          </w:p>
        </w:tc>
        <w:tc>
          <w:tcPr>
            <w:tcW w:w="704" w:type="dxa"/>
          </w:tcPr>
          <w:p w:rsidR="009B3C47" w:rsidRPr="00E56A79" w:rsidRDefault="00CE514D" w:rsidP="00226F9D">
            <w:pPr>
              <w:spacing w:after="0" w:line="240" w:lineRule="auto"/>
            </w:pPr>
            <w:r>
              <w:t>Nej</w:t>
            </w:r>
          </w:p>
        </w:tc>
      </w:tr>
      <w:tr w:rsidR="00E73546" w:rsidRPr="00F8782D" w:rsidTr="000C2105">
        <w:tc>
          <w:tcPr>
            <w:tcW w:w="1668" w:type="dxa"/>
          </w:tcPr>
          <w:p w:rsidR="00E73546" w:rsidRPr="00E56A79" w:rsidRDefault="00E73546" w:rsidP="00E56A79">
            <w:pPr>
              <w:spacing w:after="0" w:line="240" w:lineRule="auto"/>
            </w:pPr>
            <w:r>
              <w:t>17.11.18</w:t>
            </w:r>
          </w:p>
        </w:tc>
        <w:tc>
          <w:tcPr>
            <w:tcW w:w="1275" w:type="dxa"/>
          </w:tcPr>
          <w:p w:rsidR="00E73546" w:rsidRPr="00E56A79" w:rsidRDefault="00E73546" w:rsidP="00E56A79">
            <w:pPr>
              <w:spacing w:after="0" w:line="240" w:lineRule="auto"/>
            </w:pPr>
            <w:r>
              <w:t>MELFAR</w:t>
            </w:r>
          </w:p>
        </w:tc>
        <w:tc>
          <w:tcPr>
            <w:tcW w:w="4696" w:type="dxa"/>
          </w:tcPr>
          <w:p w:rsidR="00E73546" w:rsidRPr="00E56A79" w:rsidRDefault="00E73546" w:rsidP="00974C49">
            <w:pPr>
              <w:spacing w:after="0" w:line="240" w:lineRule="auto"/>
            </w:pPr>
            <w:r>
              <w:t>Hindsgavlhalvøen</w:t>
            </w:r>
          </w:p>
        </w:tc>
        <w:tc>
          <w:tcPr>
            <w:tcW w:w="1413" w:type="dxa"/>
          </w:tcPr>
          <w:p w:rsidR="00E73546" w:rsidRPr="00C82626" w:rsidRDefault="00E73546" w:rsidP="00AD786B">
            <w:pPr>
              <w:spacing w:after="0" w:line="240" w:lineRule="auto"/>
              <w:jc w:val="center"/>
            </w:pPr>
            <w:r>
              <w:t>Nej</w:t>
            </w:r>
          </w:p>
        </w:tc>
        <w:tc>
          <w:tcPr>
            <w:tcW w:w="3503" w:type="dxa"/>
          </w:tcPr>
          <w:p w:rsidR="00CB7C38" w:rsidRDefault="00CB7C38" w:rsidP="00226F9D">
            <w:pPr>
              <w:spacing w:after="0" w:line="240" w:lineRule="auto"/>
            </w:pPr>
            <w:r>
              <w:t>Afmærkning: Brovejen tæt ved Gl. Lillebæltsbro</w:t>
            </w:r>
          </w:p>
          <w:p w:rsidR="00E73546" w:rsidRDefault="00CB7C38" w:rsidP="00226F9D">
            <w:pPr>
              <w:spacing w:after="0" w:line="240" w:lineRule="auto"/>
            </w:pPr>
            <w:r>
              <w:t>Naturcenter Hindsgavl Dyrehave</w:t>
            </w:r>
          </w:p>
          <w:p w:rsidR="00CB7C38" w:rsidRPr="00E56A79" w:rsidRDefault="00CB7C38" w:rsidP="00226F9D">
            <w:pPr>
              <w:spacing w:after="0" w:line="240" w:lineRule="auto"/>
            </w:pPr>
            <w:r>
              <w:t>Galsklintvej 2, 5500 Middelfart</w:t>
            </w:r>
          </w:p>
        </w:tc>
        <w:tc>
          <w:tcPr>
            <w:tcW w:w="789" w:type="dxa"/>
          </w:tcPr>
          <w:p w:rsidR="00E73546" w:rsidRDefault="00E73546" w:rsidP="0052158C">
            <w:pPr>
              <w:spacing w:after="0" w:line="240" w:lineRule="auto"/>
              <w:jc w:val="center"/>
            </w:pPr>
            <w:r>
              <w:t>Sportident</w:t>
            </w:r>
          </w:p>
        </w:tc>
        <w:tc>
          <w:tcPr>
            <w:tcW w:w="704" w:type="dxa"/>
          </w:tcPr>
          <w:p w:rsidR="00E73546" w:rsidRPr="00E56A79" w:rsidRDefault="00CE514D" w:rsidP="00226F9D">
            <w:pPr>
              <w:spacing w:after="0" w:line="240" w:lineRule="auto"/>
            </w:pPr>
            <w:r>
              <w:t>Nej</w:t>
            </w:r>
          </w:p>
        </w:tc>
      </w:tr>
      <w:tr w:rsidR="00E73546" w:rsidRPr="00E56A79" w:rsidTr="000C2105">
        <w:tc>
          <w:tcPr>
            <w:tcW w:w="1668" w:type="dxa"/>
          </w:tcPr>
          <w:p w:rsidR="00E73546" w:rsidRPr="00E56A79" w:rsidRDefault="00E73546" w:rsidP="00E56A79">
            <w:pPr>
              <w:spacing w:after="0" w:line="240" w:lineRule="auto"/>
            </w:pPr>
            <w:r>
              <w:t>24.11.18</w:t>
            </w:r>
          </w:p>
        </w:tc>
        <w:tc>
          <w:tcPr>
            <w:tcW w:w="1275" w:type="dxa"/>
          </w:tcPr>
          <w:p w:rsidR="00E73546" w:rsidRPr="00E56A79" w:rsidRDefault="00E73546" w:rsidP="00E56A79">
            <w:pPr>
              <w:spacing w:after="0" w:line="240" w:lineRule="auto"/>
            </w:pPr>
            <w:r>
              <w:t>SNAB</w:t>
            </w:r>
          </w:p>
        </w:tc>
        <w:tc>
          <w:tcPr>
            <w:tcW w:w="4696" w:type="dxa"/>
          </w:tcPr>
          <w:p w:rsidR="00E73546" w:rsidRPr="00E56A79" w:rsidRDefault="00E73546" w:rsidP="00E56A79">
            <w:pPr>
              <w:spacing w:after="0" w:line="240" w:lineRule="auto"/>
            </w:pPr>
            <w:r>
              <w:t>Haraldskær</w:t>
            </w:r>
          </w:p>
        </w:tc>
        <w:tc>
          <w:tcPr>
            <w:tcW w:w="1413" w:type="dxa"/>
          </w:tcPr>
          <w:p w:rsidR="00E73546" w:rsidRPr="00EE0F15" w:rsidRDefault="00E73546" w:rsidP="00AD786B">
            <w:pPr>
              <w:spacing w:after="0" w:line="240" w:lineRule="auto"/>
              <w:jc w:val="center"/>
            </w:pPr>
            <w:r>
              <w:rPr>
                <w:b/>
              </w:rPr>
              <w:t xml:space="preserve"> </w:t>
            </w:r>
            <w:r>
              <w:t>Ja</w:t>
            </w:r>
          </w:p>
        </w:tc>
        <w:tc>
          <w:tcPr>
            <w:tcW w:w="3503" w:type="dxa"/>
          </w:tcPr>
          <w:p w:rsidR="00E73546" w:rsidRDefault="00B148CB" w:rsidP="00E56A79">
            <w:pPr>
              <w:spacing w:after="0" w:line="240" w:lineRule="auto"/>
            </w:pPr>
            <w:r>
              <w:t>Kærhuset, Haraldskær Avlsgård,</w:t>
            </w:r>
          </w:p>
          <w:p w:rsidR="00B148CB" w:rsidRPr="00E56A79" w:rsidRDefault="00B148CB" w:rsidP="00E56A79">
            <w:pPr>
              <w:spacing w:after="0" w:line="240" w:lineRule="auto"/>
            </w:pPr>
            <w:r>
              <w:t>Skibetvej over for nr. 140, Vejle</w:t>
            </w:r>
          </w:p>
        </w:tc>
        <w:tc>
          <w:tcPr>
            <w:tcW w:w="789" w:type="dxa"/>
          </w:tcPr>
          <w:p w:rsidR="00E73546" w:rsidRDefault="00E73546" w:rsidP="0052158C">
            <w:pPr>
              <w:spacing w:after="0" w:line="240" w:lineRule="auto"/>
              <w:jc w:val="center"/>
            </w:pPr>
            <w:r>
              <w:t>Sportident</w:t>
            </w:r>
          </w:p>
        </w:tc>
        <w:tc>
          <w:tcPr>
            <w:tcW w:w="704" w:type="dxa"/>
          </w:tcPr>
          <w:p w:rsidR="00E73546" w:rsidRPr="00E56A79" w:rsidRDefault="00CE514D" w:rsidP="006F3386">
            <w:pPr>
              <w:spacing w:after="0" w:line="240" w:lineRule="auto"/>
              <w:jc w:val="center"/>
            </w:pPr>
            <w:r>
              <w:t>Nej</w:t>
            </w:r>
          </w:p>
        </w:tc>
      </w:tr>
      <w:tr w:rsidR="00E73546" w:rsidRPr="00E56A79" w:rsidTr="000C2105">
        <w:tc>
          <w:tcPr>
            <w:tcW w:w="1668" w:type="dxa"/>
          </w:tcPr>
          <w:p w:rsidR="00E73546" w:rsidRPr="00E56A79" w:rsidRDefault="00E73546" w:rsidP="00E56A79">
            <w:pPr>
              <w:spacing w:after="0" w:line="240" w:lineRule="auto"/>
            </w:pPr>
            <w:r>
              <w:t>01.12.18</w:t>
            </w:r>
          </w:p>
        </w:tc>
        <w:tc>
          <w:tcPr>
            <w:tcW w:w="1275" w:type="dxa"/>
          </w:tcPr>
          <w:p w:rsidR="00E73546" w:rsidRPr="00E56A79" w:rsidRDefault="00E73546" w:rsidP="00E56A79">
            <w:pPr>
              <w:spacing w:after="0" w:line="240" w:lineRule="auto"/>
            </w:pPr>
            <w:r>
              <w:t>FROS</w:t>
            </w:r>
          </w:p>
        </w:tc>
        <w:tc>
          <w:tcPr>
            <w:tcW w:w="4696" w:type="dxa"/>
          </w:tcPr>
          <w:p w:rsidR="00E73546" w:rsidRPr="00E56A79" w:rsidRDefault="00E73546" w:rsidP="00E56A79">
            <w:pPr>
              <w:spacing w:after="0" w:line="240" w:lineRule="auto"/>
            </w:pPr>
            <w:r>
              <w:t>Julefidusløb</w:t>
            </w:r>
          </w:p>
        </w:tc>
        <w:tc>
          <w:tcPr>
            <w:tcW w:w="1413" w:type="dxa"/>
          </w:tcPr>
          <w:p w:rsidR="00E73546" w:rsidRPr="0062785D" w:rsidRDefault="00E73546" w:rsidP="00AD786B">
            <w:pPr>
              <w:spacing w:after="0" w:line="240" w:lineRule="auto"/>
              <w:jc w:val="center"/>
            </w:pPr>
            <w:r>
              <w:t>Nej</w:t>
            </w:r>
          </w:p>
        </w:tc>
        <w:tc>
          <w:tcPr>
            <w:tcW w:w="3503" w:type="dxa"/>
          </w:tcPr>
          <w:p w:rsidR="00D5151C" w:rsidRDefault="006336BC" w:rsidP="00D5151C">
            <w:pPr>
              <w:spacing w:after="0" w:line="240" w:lineRule="auto"/>
            </w:pPr>
            <w:r>
              <w:t>FROS’s</w:t>
            </w:r>
            <w:r w:rsidR="00D5151C">
              <w:t xml:space="preserve"> </w:t>
            </w:r>
            <w:r w:rsidR="00E73546">
              <w:t>Klubhus,</w:t>
            </w:r>
          </w:p>
          <w:p w:rsidR="00E73546" w:rsidRDefault="00E73546" w:rsidP="00D5151C">
            <w:pPr>
              <w:spacing w:after="0" w:line="240" w:lineRule="auto"/>
            </w:pPr>
            <w:r>
              <w:t>Hannerup Engvej 1C, Fredericia</w:t>
            </w:r>
          </w:p>
          <w:p w:rsidR="00012948" w:rsidRPr="00E56A79" w:rsidRDefault="00012948" w:rsidP="00D5151C">
            <w:pPr>
              <w:spacing w:after="0" w:line="240" w:lineRule="auto"/>
            </w:pPr>
            <w:r>
              <w:t>Se FROS’s hjemmeside</w:t>
            </w:r>
          </w:p>
        </w:tc>
        <w:tc>
          <w:tcPr>
            <w:tcW w:w="789" w:type="dxa"/>
          </w:tcPr>
          <w:p w:rsidR="00E73546" w:rsidRDefault="00E73546" w:rsidP="0083640D">
            <w:pPr>
              <w:spacing w:after="0" w:line="240" w:lineRule="auto"/>
            </w:pPr>
          </w:p>
        </w:tc>
        <w:tc>
          <w:tcPr>
            <w:tcW w:w="704" w:type="dxa"/>
          </w:tcPr>
          <w:p w:rsidR="00E73546" w:rsidRPr="00E56A79" w:rsidRDefault="00E73546" w:rsidP="00E56A79">
            <w:pPr>
              <w:spacing w:after="0" w:line="240" w:lineRule="auto"/>
              <w:jc w:val="center"/>
            </w:pPr>
          </w:p>
        </w:tc>
      </w:tr>
      <w:tr w:rsidR="00E73546" w:rsidRPr="00E56A79" w:rsidTr="000C2105">
        <w:tc>
          <w:tcPr>
            <w:tcW w:w="1668" w:type="dxa"/>
          </w:tcPr>
          <w:p w:rsidR="00E73546" w:rsidRDefault="00E73546" w:rsidP="006F3386">
            <w:pPr>
              <w:spacing w:after="0" w:line="240" w:lineRule="auto"/>
            </w:pPr>
            <w:r>
              <w:t>08.12.18</w:t>
            </w:r>
          </w:p>
        </w:tc>
        <w:tc>
          <w:tcPr>
            <w:tcW w:w="1275" w:type="dxa"/>
          </w:tcPr>
          <w:p w:rsidR="00E73546" w:rsidRDefault="00E73546" w:rsidP="00D750B4">
            <w:pPr>
              <w:spacing w:after="0" w:line="240" w:lineRule="auto"/>
            </w:pPr>
            <w:r>
              <w:t>SNAB</w:t>
            </w:r>
          </w:p>
        </w:tc>
        <w:tc>
          <w:tcPr>
            <w:tcW w:w="4696" w:type="dxa"/>
          </w:tcPr>
          <w:p w:rsidR="00E73546" w:rsidRDefault="008D7A6A" w:rsidP="00C447CA">
            <w:pPr>
              <w:spacing w:after="0" w:line="240" w:lineRule="auto"/>
            </w:pPr>
            <w:r>
              <w:t>Søndermarkskoven</w:t>
            </w:r>
          </w:p>
        </w:tc>
        <w:tc>
          <w:tcPr>
            <w:tcW w:w="1413" w:type="dxa"/>
          </w:tcPr>
          <w:p w:rsidR="00E73546" w:rsidRPr="00C82626" w:rsidRDefault="00E73546" w:rsidP="00AD786B">
            <w:pPr>
              <w:spacing w:after="0" w:line="240" w:lineRule="auto"/>
              <w:jc w:val="center"/>
            </w:pPr>
            <w:r>
              <w:t>Nej</w:t>
            </w:r>
          </w:p>
        </w:tc>
        <w:tc>
          <w:tcPr>
            <w:tcW w:w="3503" w:type="dxa"/>
          </w:tcPr>
          <w:p w:rsidR="00B148CB" w:rsidRDefault="00B148CB" w:rsidP="00B148CB">
            <w:pPr>
              <w:spacing w:after="0" w:line="240" w:lineRule="auto"/>
            </w:pPr>
            <w:r>
              <w:t>Granhytten,</w:t>
            </w:r>
          </w:p>
          <w:p w:rsidR="00E73546" w:rsidRDefault="00B148CB" w:rsidP="00B148CB">
            <w:pPr>
              <w:spacing w:after="0" w:line="240" w:lineRule="auto"/>
            </w:pPr>
            <w:r>
              <w:t>tæt ved Søndermarkskolen, Søndermarksvej 117, Vejle</w:t>
            </w:r>
          </w:p>
        </w:tc>
        <w:tc>
          <w:tcPr>
            <w:tcW w:w="789" w:type="dxa"/>
          </w:tcPr>
          <w:p w:rsidR="00E73546" w:rsidRDefault="00E73546" w:rsidP="0052158C">
            <w:pPr>
              <w:spacing w:after="0" w:line="240" w:lineRule="auto"/>
              <w:jc w:val="center"/>
            </w:pPr>
            <w:r>
              <w:t>Sportident</w:t>
            </w:r>
          </w:p>
        </w:tc>
        <w:tc>
          <w:tcPr>
            <w:tcW w:w="704" w:type="dxa"/>
          </w:tcPr>
          <w:p w:rsidR="00E73546" w:rsidRDefault="00CE514D" w:rsidP="00E56A79">
            <w:pPr>
              <w:spacing w:after="0" w:line="240" w:lineRule="auto"/>
              <w:jc w:val="center"/>
            </w:pPr>
            <w:r>
              <w:t>Nej</w:t>
            </w:r>
          </w:p>
        </w:tc>
      </w:tr>
      <w:tr w:rsidR="00E73546" w:rsidRPr="00E56A79" w:rsidTr="000C2105">
        <w:tc>
          <w:tcPr>
            <w:tcW w:w="1668" w:type="dxa"/>
          </w:tcPr>
          <w:p w:rsidR="00E73546" w:rsidRDefault="00E73546" w:rsidP="006F3386">
            <w:pPr>
              <w:spacing w:after="0" w:line="240" w:lineRule="auto"/>
            </w:pPr>
            <w:r>
              <w:t>31.12.18</w:t>
            </w:r>
          </w:p>
        </w:tc>
        <w:tc>
          <w:tcPr>
            <w:tcW w:w="1275" w:type="dxa"/>
          </w:tcPr>
          <w:p w:rsidR="00E73546" w:rsidRDefault="00E73546" w:rsidP="00D750B4">
            <w:pPr>
              <w:spacing w:after="0" w:line="240" w:lineRule="auto"/>
            </w:pPr>
            <w:r>
              <w:t>MELFAR</w:t>
            </w:r>
          </w:p>
        </w:tc>
        <w:tc>
          <w:tcPr>
            <w:tcW w:w="4696" w:type="dxa"/>
          </w:tcPr>
          <w:p w:rsidR="0083640D" w:rsidRDefault="00E73546" w:rsidP="0083640D">
            <w:pPr>
              <w:spacing w:after="0" w:line="240" w:lineRule="auto"/>
            </w:pPr>
            <w:r>
              <w:t>Nytårsløb</w:t>
            </w:r>
          </w:p>
          <w:p w:rsidR="00E73546" w:rsidRDefault="00E73546" w:rsidP="0083640D">
            <w:pPr>
              <w:spacing w:after="0" w:line="240" w:lineRule="auto"/>
            </w:pPr>
            <w:r>
              <w:t>Kongebroskoven</w:t>
            </w:r>
          </w:p>
        </w:tc>
        <w:tc>
          <w:tcPr>
            <w:tcW w:w="1413" w:type="dxa"/>
          </w:tcPr>
          <w:p w:rsidR="00E73546" w:rsidRPr="00C82626" w:rsidRDefault="00E73546" w:rsidP="00AD786B">
            <w:pPr>
              <w:spacing w:after="0" w:line="240" w:lineRule="auto"/>
              <w:jc w:val="center"/>
            </w:pPr>
            <w:r>
              <w:t>Nej</w:t>
            </w:r>
          </w:p>
        </w:tc>
        <w:tc>
          <w:tcPr>
            <w:tcW w:w="3503" w:type="dxa"/>
          </w:tcPr>
          <w:p w:rsidR="00E73546" w:rsidRDefault="00E73546" w:rsidP="00E73546">
            <w:pPr>
              <w:spacing w:after="0" w:line="240" w:lineRule="auto"/>
            </w:pPr>
            <w:r>
              <w:t>Grimmermosehuset, Kongebrovej 68, Middelfart</w:t>
            </w:r>
          </w:p>
          <w:p w:rsidR="00C447CA" w:rsidRDefault="00C447CA" w:rsidP="00C447CA">
            <w:pPr>
              <w:spacing w:after="0" w:line="240" w:lineRule="auto"/>
            </w:pPr>
            <w:r>
              <w:t>Tilmelding på facebook:</w:t>
            </w:r>
          </w:p>
          <w:p w:rsidR="00C447CA" w:rsidRDefault="00BB3A66" w:rsidP="00E73546">
            <w:pPr>
              <w:spacing w:after="0" w:line="240" w:lineRule="auto"/>
            </w:pPr>
            <w:hyperlink r:id="rId14" w:tgtFrame="_blank" w:history="1">
              <w:r w:rsidR="00C447CA">
                <w:rPr>
                  <w:rStyle w:val="Hyperlink"/>
                </w:rPr>
                <w:t>https://www.facebook.com/events/1928083820823996/</w:t>
              </w:r>
            </w:hyperlink>
          </w:p>
        </w:tc>
        <w:tc>
          <w:tcPr>
            <w:tcW w:w="789" w:type="dxa"/>
          </w:tcPr>
          <w:p w:rsidR="00E73546" w:rsidRDefault="00E73546" w:rsidP="0052158C">
            <w:pPr>
              <w:spacing w:after="0" w:line="240" w:lineRule="auto"/>
              <w:jc w:val="center"/>
            </w:pPr>
            <w:r>
              <w:t>Sportident</w:t>
            </w:r>
          </w:p>
        </w:tc>
        <w:tc>
          <w:tcPr>
            <w:tcW w:w="704" w:type="dxa"/>
          </w:tcPr>
          <w:p w:rsidR="00E73546" w:rsidRDefault="00CE514D" w:rsidP="00E56A79">
            <w:pPr>
              <w:spacing w:after="0" w:line="240" w:lineRule="auto"/>
              <w:jc w:val="center"/>
            </w:pPr>
            <w:r>
              <w:t>Nej</w:t>
            </w:r>
          </w:p>
        </w:tc>
      </w:tr>
      <w:tr w:rsidR="00E73546" w:rsidRPr="00E56A79" w:rsidTr="000C2105">
        <w:tc>
          <w:tcPr>
            <w:tcW w:w="1668" w:type="dxa"/>
          </w:tcPr>
          <w:p w:rsidR="00E73546" w:rsidRPr="00E56A79" w:rsidRDefault="00E73546" w:rsidP="006F3386">
            <w:pPr>
              <w:spacing w:after="0" w:line="240" w:lineRule="auto"/>
            </w:pPr>
            <w:r>
              <w:t>05.01.19</w:t>
            </w:r>
          </w:p>
        </w:tc>
        <w:tc>
          <w:tcPr>
            <w:tcW w:w="1275" w:type="dxa"/>
          </w:tcPr>
          <w:p w:rsidR="00E73546" w:rsidRPr="00E56A79" w:rsidRDefault="00E73546" w:rsidP="00D750B4">
            <w:pPr>
              <w:spacing w:after="0" w:line="240" w:lineRule="auto"/>
            </w:pPr>
            <w:r>
              <w:t>SNAB</w:t>
            </w:r>
          </w:p>
        </w:tc>
        <w:tc>
          <w:tcPr>
            <w:tcW w:w="4696" w:type="dxa"/>
          </w:tcPr>
          <w:p w:rsidR="00E73546" w:rsidRPr="00E56A79" w:rsidRDefault="00E73546" w:rsidP="00D750B4">
            <w:pPr>
              <w:spacing w:after="0" w:line="240" w:lineRule="auto"/>
            </w:pPr>
            <w:r>
              <w:t>Nørreskoven</w:t>
            </w:r>
          </w:p>
        </w:tc>
        <w:tc>
          <w:tcPr>
            <w:tcW w:w="1413" w:type="dxa"/>
          </w:tcPr>
          <w:p w:rsidR="00E73546" w:rsidRPr="006F193D" w:rsidRDefault="00012948" w:rsidP="00AD786B">
            <w:pPr>
              <w:spacing w:after="0" w:line="240" w:lineRule="auto"/>
              <w:jc w:val="center"/>
              <w:rPr>
                <w:b/>
              </w:rPr>
            </w:pPr>
            <w:r w:rsidRPr="00C14197">
              <w:t>Nej</w:t>
            </w:r>
          </w:p>
        </w:tc>
        <w:tc>
          <w:tcPr>
            <w:tcW w:w="3503" w:type="dxa"/>
          </w:tcPr>
          <w:p w:rsidR="00B148CB" w:rsidRDefault="00B148CB" w:rsidP="00E56A79">
            <w:pPr>
              <w:spacing w:after="0" w:line="240" w:lineRule="auto"/>
            </w:pPr>
            <w:r>
              <w:t>SNAB’s Klubhus,</w:t>
            </w:r>
          </w:p>
          <w:p w:rsidR="00E73546" w:rsidRPr="00E56A79" w:rsidRDefault="00B148CB" w:rsidP="00E56A79">
            <w:pPr>
              <w:spacing w:after="0" w:line="240" w:lineRule="auto"/>
            </w:pPr>
            <w:r>
              <w:t>Helligkildevej 2, 7100 Vejle</w:t>
            </w:r>
            <w:r w:rsidR="00E73546">
              <w:t xml:space="preserve"> </w:t>
            </w:r>
          </w:p>
        </w:tc>
        <w:tc>
          <w:tcPr>
            <w:tcW w:w="789" w:type="dxa"/>
          </w:tcPr>
          <w:p w:rsidR="00E73546" w:rsidRDefault="00E73546" w:rsidP="0052158C">
            <w:pPr>
              <w:spacing w:after="0" w:line="240" w:lineRule="auto"/>
              <w:jc w:val="center"/>
            </w:pPr>
            <w:r>
              <w:t>Sportident</w:t>
            </w:r>
          </w:p>
        </w:tc>
        <w:tc>
          <w:tcPr>
            <w:tcW w:w="704" w:type="dxa"/>
          </w:tcPr>
          <w:p w:rsidR="00E73546" w:rsidRPr="00E56A79" w:rsidRDefault="006301E9" w:rsidP="00E56A79">
            <w:pPr>
              <w:spacing w:after="0" w:line="240" w:lineRule="auto"/>
              <w:jc w:val="center"/>
            </w:pPr>
            <w:r>
              <w:t>Ja</w:t>
            </w:r>
          </w:p>
        </w:tc>
      </w:tr>
      <w:tr w:rsidR="00E73546" w:rsidRPr="00E56A79" w:rsidTr="000C2105">
        <w:tc>
          <w:tcPr>
            <w:tcW w:w="1668" w:type="dxa"/>
          </w:tcPr>
          <w:p w:rsidR="00E73546" w:rsidRDefault="00E73546" w:rsidP="006F3386">
            <w:pPr>
              <w:spacing w:after="0" w:line="240" w:lineRule="auto"/>
            </w:pPr>
            <w:r>
              <w:t>12.01.19</w:t>
            </w:r>
          </w:p>
        </w:tc>
        <w:tc>
          <w:tcPr>
            <w:tcW w:w="1275" w:type="dxa"/>
          </w:tcPr>
          <w:p w:rsidR="00E73546" w:rsidRDefault="00E73546" w:rsidP="00D750B4">
            <w:pPr>
              <w:spacing w:after="0" w:line="240" w:lineRule="auto"/>
            </w:pPr>
            <w:r>
              <w:t>GORM</w:t>
            </w:r>
          </w:p>
        </w:tc>
        <w:tc>
          <w:tcPr>
            <w:tcW w:w="4696" w:type="dxa"/>
          </w:tcPr>
          <w:p w:rsidR="00E73546" w:rsidRDefault="008D7A6A" w:rsidP="00D750B4">
            <w:pPr>
              <w:spacing w:after="0" w:line="240" w:lineRule="auto"/>
            </w:pPr>
            <w:r>
              <w:t>Tykhøjet Krat</w:t>
            </w:r>
          </w:p>
        </w:tc>
        <w:tc>
          <w:tcPr>
            <w:tcW w:w="1413" w:type="dxa"/>
          </w:tcPr>
          <w:p w:rsidR="00E73546" w:rsidRPr="00EE0F15" w:rsidRDefault="00E73546" w:rsidP="00AD786B">
            <w:pPr>
              <w:spacing w:after="0" w:line="240" w:lineRule="auto"/>
              <w:jc w:val="center"/>
            </w:pPr>
            <w:r>
              <w:t>Ja</w:t>
            </w:r>
          </w:p>
        </w:tc>
        <w:tc>
          <w:tcPr>
            <w:tcW w:w="3503" w:type="dxa"/>
          </w:tcPr>
          <w:p w:rsidR="00E73546" w:rsidRDefault="008D7A6A" w:rsidP="008D7A6A">
            <w:pPr>
              <w:spacing w:after="0" w:line="240" w:lineRule="auto"/>
            </w:pPr>
            <w:r>
              <w:t>Rastepladsen overfor Bredsten Landevej 28, 7321 Gadbjerg</w:t>
            </w:r>
          </w:p>
        </w:tc>
        <w:tc>
          <w:tcPr>
            <w:tcW w:w="789" w:type="dxa"/>
          </w:tcPr>
          <w:p w:rsidR="00E73546" w:rsidRDefault="00E73546" w:rsidP="0052158C">
            <w:pPr>
              <w:spacing w:after="0" w:line="240" w:lineRule="auto"/>
              <w:jc w:val="center"/>
            </w:pPr>
            <w:r>
              <w:t>Sportident</w:t>
            </w:r>
          </w:p>
        </w:tc>
        <w:tc>
          <w:tcPr>
            <w:tcW w:w="704" w:type="dxa"/>
          </w:tcPr>
          <w:p w:rsidR="00E73546" w:rsidRDefault="006301E9" w:rsidP="00E56A79">
            <w:pPr>
              <w:spacing w:after="0" w:line="240" w:lineRule="auto"/>
              <w:jc w:val="center"/>
            </w:pPr>
            <w:r>
              <w:t>Nej</w:t>
            </w:r>
          </w:p>
        </w:tc>
      </w:tr>
      <w:tr w:rsidR="00E73546" w:rsidRPr="00E56A79" w:rsidTr="000C2105">
        <w:tc>
          <w:tcPr>
            <w:tcW w:w="1668" w:type="dxa"/>
          </w:tcPr>
          <w:p w:rsidR="00E73546" w:rsidRPr="00E56A79" w:rsidRDefault="00E73546" w:rsidP="00E56A79">
            <w:pPr>
              <w:spacing w:after="0" w:line="240" w:lineRule="auto"/>
            </w:pPr>
            <w:r>
              <w:t>19.01.19</w:t>
            </w:r>
          </w:p>
        </w:tc>
        <w:tc>
          <w:tcPr>
            <w:tcW w:w="1275" w:type="dxa"/>
          </w:tcPr>
          <w:p w:rsidR="00E73546" w:rsidRPr="00E56A79" w:rsidRDefault="00E73546" w:rsidP="00E56A79">
            <w:pPr>
              <w:spacing w:after="0" w:line="240" w:lineRule="auto"/>
            </w:pPr>
            <w:r>
              <w:t>KOK</w:t>
            </w:r>
          </w:p>
        </w:tc>
        <w:tc>
          <w:tcPr>
            <w:tcW w:w="4696" w:type="dxa"/>
          </w:tcPr>
          <w:p w:rsidR="00E73546" w:rsidRPr="00222DAA" w:rsidRDefault="00E73546" w:rsidP="00E56A79">
            <w:pPr>
              <w:spacing w:after="0" w:line="240" w:lineRule="auto"/>
            </w:pPr>
            <w:r>
              <w:t>Stubdrup Skov</w:t>
            </w:r>
          </w:p>
        </w:tc>
        <w:tc>
          <w:tcPr>
            <w:tcW w:w="1413" w:type="dxa"/>
          </w:tcPr>
          <w:p w:rsidR="00E73546" w:rsidRPr="00E56A79" w:rsidRDefault="00E73546" w:rsidP="00AD786B">
            <w:pPr>
              <w:spacing w:after="0" w:line="240" w:lineRule="auto"/>
              <w:jc w:val="center"/>
            </w:pPr>
            <w:r>
              <w:t>Ja</w:t>
            </w:r>
          </w:p>
        </w:tc>
        <w:tc>
          <w:tcPr>
            <w:tcW w:w="3503" w:type="dxa"/>
          </w:tcPr>
          <w:p w:rsidR="00791670" w:rsidRPr="00E56A79" w:rsidRDefault="00CE514D" w:rsidP="00E56A79">
            <w:pPr>
              <w:spacing w:after="0" w:line="240" w:lineRule="auto"/>
            </w:pPr>
            <w:r>
              <w:t xml:space="preserve">Stubdrupvej 175, </w:t>
            </w:r>
            <w:r w:rsidR="00D51332">
              <w:t xml:space="preserve">6000 </w:t>
            </w:r>
            <w:r>
              <w:t>Kolding</w:t>
            </w:r>
          </w:p>
        </w:tc>
        <w:tc>
          <w:tcPr>
            <w:tcW w:w="789" w:type="dxa"/>
          </w:tcPr>
          <w:p w:rsidR="00E73546" w:rsidRDefault="00E73546" w:rsidP="0052158C">
            <w:pPr>
              <w:spacing w:after="0" w:line="240" w:lineRule="auto"/>
              <w:jc w:val="center"/>
            </w:pPr>
            <w:r>
              <w:t>Sportident</w:t>
            </w:r>
          </w:p>
        </w:tc>
        <w:tc>
          <w:tcPr>
            <w:tcW w:w="704" w:type="dxa"/>
          </w:tcPr>
          <w:p w:rsidR="00E73546" w:rsidRPr="00E56A79" w:rsidRDefault="00012948" w:rsidP="00E56A79">
            <w:pPr>
              <w:spacing w:after="0" w:line="240" w:lineRule="auto"/>
              <w:jc w:val="center"/>
            </w:pPr>
            <w:r>
              <w:t>Nej</w:t>
            </w:r>
          </w:p>
        </w:tc>
      </w:tr>
      <w:tr w:rsidR="00E73546" w:rsidRPr="00E56A79" w:rsidTr="000C2105">
        <w:tc>
          <w:tcPr>
            <w:tcW w:w="1668" w:type="dxa"/>
            <w:shd w:val="clear" w:color="auto" w:fill="EEECE1" w:themeFill="background2"/>
          </w:tcPr>
          <w:p w:rsidR="00E73546" w:rsidRPr="00E56A79" w:rsidRDefault="00E73546" w:rsidP="00A430CE">
            <w:pPr>
              <w:shd w:val="clear" w:color="auto" w:fill="BFBFBF" w:themeFill="background1" w:themeFillShade="BF"/>
              <w:spacing w:after="0" w:line="240" w:lineRule="auto"/>
            </w:pPr>
            <w:r>
              <w:t>26.01.19</w:t>
            </w:r>
          </w:p>
        </w:tc>
        <w:tc>
          <w:tcPr>
            <w:tcW w:w="1275" w:type="dxa"/>
            <w:shd w:val="clear" w:color="auto" w:fill="EEECE1" w:themeFill="background2"/>
          </w:tcPr>
          <w:p w:rsidR="00E73546" w:rsidRPr="00CF13CA" w:rsidRDefault="00E73546" w:rsidP="00A430CE">
            <w:pPr>
              <w:shd w:val="clear" w:color="auto" w:fill="BFBFBF" w:themeFill="background1" w:themeFillShade="BF"/>
              <w:spacing w:after="0" w:line="240" w:lineRule="auto"/>
              <w:rPr>
                <w:highlight w:val="lightGray"/>
              </w:rPr>
            </w:pPr>
          </w:p>
        </w:tc>
        <w:tc>
          <w:tcPr>
            <w:tcW w:w="4696" w:type="dxa"/>
            <w:shd w:val="clear" w:color="auto" w:fill="EEECE1" w:themeFill="background2"/>
          </w:tcPr>
          <w:p w:rsidR="00E73546" w:rsidRPr="00E56A79" w:rsidRDefault="00E73546" w:rsidP="00A430CE">
            <w:pPr>
              <w:shd w:val="clear" w:color="auto" w:fill="BFBFBF" w:themeFill="background1" w:themeFillShade="BF"/>
              <w:spacing w:after="0" w:line="240" w:lineRule="auto"/>
            </w:pPr>
            <w:r>
              <w:t>Frih</w:t>
            </w:r>
            <w:r w:rsidR="008D7A6A">
              <w:t>oldes pga. fidusløb dagen efter</w:t>
            </w:r>
          </w:p>
        </w:tc>
        <w:tc>
          <w:tcPr>
            <w:tcW w:w="1413" w:type="dxa"/>
            <w:shd w:val="clear" w:color="auto" w:fill="EEECE1" w:themeFill="background2"/>
          </w:tcPr>
          <w:p w:rsidR="00E73546" w:rsidRPr="00E56A79" w:rsidRDefault="00E73546" w:rsidP="00AD786B">
            <w:pPr>
              <w:shd w:val="clear" w:color="auto" w:fill="BFBFBF" w:themeFill="background1" w:themeFillShade="BF"/>
              <w:spacing w:after="0" w:line="240" w:lineRule="auto"/>
              <w:jc w:val="center"/>
              <w:rPr>
                <w:b/>
              </w:rPr>
            </w:pPr>
          </w:p>
        </w:tc>
        <w:tc>
          <w:tcPr>
            <w:tcW w:w="3503" w:type="dxa"/>
            <w:shd w:val="clear" w:color="auto" w:fill="EEECE1" w:themeFill="background2"/>
          </w:tcPr>
          <w:p w:rsidR="00E73546" w:rsidRPr="00E56A79" w:rsidRDefault="00E73546" w:rsidP="00A430CE">
            <w:pPr>
              <w:shd w:val="clear" w:color="auto" w:fill="BFBFBF" w:themeFill="background1" w:themeFillShade="BF"/>
              <w:spacing w:after="0" w:line="240" w:lineRule="auto"/>
            </w:pPr>
          </w:p>
        </w:tc>
        <w:tc>
          <w:tcPr>
            <w:tcW w:w="789" w:type="dxa"/>
            <w:shd w:val="clear" w:color="auto" w:fill="EEECE1" w:themeFill="background2"/>
          </w:tcPr>
          <w:p w:rsidR="00E73546" w:rsidRDefault="00E73546" w:rsidP="00226F9D">
            <w:pPr>
              <w:shd w:val="clear" w:color="auto" w:fill="BFBFBF" w:themeFill="background1" w:themeFillShade="BF"/>
              <w:spacing w:after="0" w:line="240" w:lineRule="auto"/>
              <w:jc w:val="center"/>
            </w:pPr>
          </w:p>
        </w:tc>
        <w:tc>
          <w:tcPr>
            <w:tcW w:w="704" w:type="dxa"/>
            <w:shd w:val="clear" w:color="auto" w:fill="EEECE1" w:themeFill="background2"/>
          </w:tcPr>
          <w:p w:rsidR="00E73546" w:rsidRPr="00E56A79" w:rsidRDefault="00E73546" w:rsidP="00A430CE">
            <w:pPr>
              <w:shd w:val="clear" w:color="auto" w:fill="BFBFBF" w:themeFill="background1" w:themeFillShade="BF"/>
              <w:spacing w:after="0" w:line="240" w:lineRule="auto"/>
              <w:jc w:val="center"/>
            </w:pPr>
            <w:r>
              <w:t xml:space="preserve"> </w:t>
            </w:r>
          </w:p>
        </w:tc>
      </w:tr>
      <w:tr w:rsidR="00E73546" w:rsidRPr="00E56A79" w:rsidTr="000C2105">
        <w:tc>
          <w:tcPr>
            <w:tcW w:w="1668" w:type="dxa"/>
          </w:tcPr>
          <w:p w:rsidR="00E73546" w:rsidRDefault="00E73546" w:rsidP="00E56A79">
            <w:pPr>
              <w:spacing w:after="0" w:line="240" w:lineRule="auto"/>
            </w:pPr>
            <w:r>
              <w:t>27.01.19</w:t>
            </w:r>
          </w:p>
        </w:tc>
        <w:tc>
          <w:tcPr>
            <w:tcW w:w="1275" w:type="dxa"/>
          </w:tcPr>
          <w:p w:rsidR="00E73546" w:rsidRPr="00E56A79" w:rsidRDefault="00E73546" w:rsidP="00E56A79">
            <w:pPr>
              <w:spacing w:after="0" w:line="240" w:lineRule="auto"/>
            </w:pPr>
            <w:r>
              <w:t>KOK</w:t>
            </w:r>
          </w:p>
        </w:tc>
        <w:tc>
          <w:tcPr>
            <w:tcW w:w="4696" w:type="dxa"/>
          </w:tcPr>
          <w:p w:rsidR="00E73546" w:rsidRPr="00E56A79" w:rsidRDefault="00B148CB" w:rsidP="00DD45A0">
            <w:pPr>
              <w:spacing w:after="0" w:line="240" w:lineRule="auto"/>
            </w:pPr>
            <w:r>
              <w:t>Fidusløb</w:t>
            </w:r>
          </w:p>
        </w:tc>
        <w:tc>
          <w:tcPr>
            <w:tcW w:w="1413" w:type="dxa"/>
          </w:tcPr>
          <w:p w:rsidR="00E73546" w:rsidRPr="00C14197" w:rsidRDefault="00E73546" w:rsidP="00AD786B">
            <w:pPr>
              <w:spacing w:after="0" w:line="240" w:lineRule="auto"/>
              <w:jc w:val="center"/>
            </w:pPr>
            <w:r w:rsidRPr="00C14197">
              <w:t>Nej</w:t>
            </w:r>
          </w:p>
        </w:tc>
        <w:tc>
          <w:tcPr>
            <w:tcW w:w="3503" w:type="dxa"/>
          </w:tcPr>
          <w:p w:rsidR="00E73546" w:rsidRPr="00E56A79" w:rsidRDefault="00B148CB" w:rsidP="00E56A79">
            <w:pPr>
              <w:spacing w:after="0" w:line="240" w:lineRule="auto"/>
            </w:pPr>
            <w:r>
              <w:t>Se KOK’s hjemmeside</w:t>
            </w:r>
          </w:p>
        </w:tc>
        <w:tc>
          <w:tcPr>
            <w:tcW w:w="789" w:type="dxa"/>
          </w:tcPr>
          <w:p w:rsidR="00E73546" w:rsidRPr="00E56A79" w:rsidRDefault="00E73546" w:rsidP="00226F9D">
            <w:pPr>
              <w:spacing w:after="0" w:line="240" w:lineRule="auto"/>
              <w:jc w:val="center"/>
            </w:pPr>
          </w:p>
        </w:tc>
        <w:tc>
          <w:tcPr>
            <w:tcW w:w="704" w:type="dxa"/>
          </w:tcPr>
          <w:p w:rsidR="00E73546" w:rsidRPr="00E56A79" w:rsidRDefault="00E73546" w:rsidP="00E56A79">
            <w:pPr>
              <w:spacing w:after="0" w:line="240" w:lineRule="auto"/>
              <w:jc w:val="center"/>
            </w:pPr>
          </w:p>
        </w:tc>
      </w:tr>
      <w:tr w:rsidR="00E73546" w:rsidRPr="00E56A79" w:rsidTr="000C2105">
        <w:tc>
          <w:tcPr>
            <w:tcW w:w="1668" w:type="dxa"/>
          </w:tcPr>
          <w:p w:rsidR="00E73546" w:rsidRPr="00E00D47" w:rsidRDefault="00E73546" w:rsidP="00F048EA">
            <w:pPr>
              <w:spacing w:after="0" w:line="240" w:lineRule="auto"/>
            </w:pPr>
            <w:r>
              <w:t>02.02.19</w:t>
            </w:r>
          </w:p>
        </w:tc>
        <w:tc>
          <w:tcPr>
            <w:tcW w:w="1275" w:type="dxa"/>
          </w:tcPr>
          <w:p w:rsidR="00E73546" w:rsidRDefault="00E73546" w:rsidP="00E56A79">
            <w:pPr>
              <w:spacing w:after="0" w:line="240" w:lineRule="auto"/>
            </w:pPr>
            <w:r>
              <w:t>GORM</w:t>
            </w:r>
          </w:p>
        </w:tc>
        <w:tc>
          <w:tcPr>
            <w:tcW w:w="4696" w:type="dxa"/>
          </w:tcPr>
          <w:p w:rsidR="00E73546" w:rsidRDefault="008D7A6A" w:rsidP="00E56A79">
            <w:pPr>
              <w:spacing w:after="0" w:line="240" w:lineRule="auto"/>
            </w:pPr>
            <w:r>
              <w:t>Riis Bakker</w:t>
            </w:r>
          </w:p>
        </w:tc>
        <w:tc>
          <w:tcPr>
            <w:tcW w:w="1413" w:type="dxa"/>
          </w:tcPr>
          <w:p w:rsidR="00E73546" w:rsidRPr="00C14197" w:rsidRDefault="00012948" w:rsidP="00AD786B">
            <w:pPr>
              <w:spacing w:after="0" w:line="240" w:lineRule="auto"/>
              <w:jc w:val="center"/>
            </w:pPr>
            <w:r>
              <w:t>Nej</w:t>
            </w:r>
          </w:p>
        </w:tc>
        <w:tc>
          <w:tcPr>
            <w:tcW w:w="3503" w:type="dxa"/>
          </w:tcPr>
          <w:p w:rsidR="00D51332" w:rsidRDefault="008D7A6A" w:rsidP="00D51332">
            <w:pPr>
              <w:spacing w:after="0" w:line="240" w:lineRule="auto"/>
            </w:pPr>
            <w:r>
              <w:t>Riis Camping,</w:t>
            </w:r>
          </w:p>
          <w:p w:rsidR="00E73546" w:rsidRPr="00E56A79" w:rsidRDefault="008D7A6A" w:rsidP="00D51332">
            <w:pPr>
              <w:spacing w:after="0" w:line="240" w:lineRule="auto"/>
            </w:pPr>
            <w:r>
              <w:lastRenderedPageBreak/>
              <w:t>Østerhovedvej 43, 7323 Give</w:t>
            </w:r>
          </w:p>
        </w:tc>
        <w:tc>
          <w:tcPr>
            <w:tcW w:w="789" w:type="dxa"/>
          </w:tcPr>
          <w:p w:rsidR="00E73546" w:rsidRDefault="00E73546" w:rsidP="0052158C">
            <w:pPr>
              <w:spacing w:after="0" w:line="240" w:lineRule="auto"/>
              <w:jc w:val="center"/>
            </w:pPr>
            <w:r>
              <w:lastRenderedPageBreak/>
              <w:t>Sport</w:t>
            </w:r>
            <w:r>
              <w:lastRenderedPageBreak/>
              <w:t>ident</w:t>
            </w:r>
          </w:p>
        </w:tc>
        <w:tc>
          <w:tcPr>
            <w:tcW w:w="704" w:type="dxa"/>
          </w:tcPr>
          <w:p w:rsidR="00E73546" w:rsidRPr="00E56A79" w:rsidRDefault="006301E9" w:rsidP="00E56A79">
            <w:pPr>
              <w:spacing w:after="0" w:line="240" w:lineRule="auto"/>
              <w:jc w:val="center"/>
            </w:pPr>
            <w:r>
              <w:lastRenderedPageBreak/>
              <w:t>Nej</w:t>
            </w:r>
          </w:p>
        </w:tc>
      </w:tr>
      <w:tr w:rsidR="00E73546" w:rsidRPr="00F8782D" w:rsidTr="000C2105">
        <w:tc>
          <w:tcPr>
            <w:tcW w:w="1668" w:type="dxa"/>
          </w:tcPr>
          <w:p w:rsidR="00E73546" w:rsidRPr="00E56A79" w:rsidRDefault="00E73546" w:rsidP="00E56A79">
            <w:pPr>
              <w:spacing w:after="0" w:line="240" w:lineRule="auto"/>
            </w:pPr>
            <w:r>
              <w:lastRenderedPageBreak/>
              <w:t>09.02.19</w:t>
            </w:r>
          </w:p>
        </w:tc>
        <w:tc>
          <w:tcPr>
            <w:tcW w:w="1275" w:type="dxa"/>
          </w:tcPr>
          <w:p w:rsidR="00E73546" w:rsidRPr="00F8782D" w:rsidRDefault="00E73546" w:rsidP="00E56A79">
            <w:pPr>
              <w:spacing w:after="0" w:line="240" w:lineRule="auto"/>
              <w:rPr>
                <w:color w:val="000000"/>
              </w:rPr>
            </w:pPr>
            <w:r>
              <w:rPr>
                <w:color w:val="000000"/>
              </w:rPr>
              <w:t xml:space="preserve"> </w:t>
            </w:r>
          </w:p>
        </w:tc>
        <w:tc>
          <w:tcPr>
            <w:tcW w:w="4696" w:type="dxa"/>
          </w:tcPr>
          <w:p w:rsidR="00E73546" w:rsidRPr="00A43D94" w:rsidRDefault="00A43D94" w:rsidP="00E56A79">
            <w:pPr>
              <w:spacing w:after="0" w:line="240" w:lineRule="auto"/>
              <w:rPr>
                <w:color w:val="000000"/>
              </w:rPr>
            </w:pPr>
            <w:r>
              <w:rPr>
                <w:color w:val="000000"/>
              </w:rPr>
              <w:t>Vinterferie</w:t>
            </w:r>
          </w:p>
        </w:tc>
        <w:tc>
          <w:tcPr>
            <w:tcW w:w="1413" w:type="dxa"/>
          </w:tcPr>
          <w:p w:rsidR="00E73546" w:rsidRPr="00F8782D" w:rsidRDefault="00E73546" w:rsidP="00AD786B">
            <w:pPr>
              <w:spacing w:after="0" w:line="240" w:lineRule="auto"/>
              <w:jc w:val="center"/>
            </w:pPr>
            <w:r>
              <w:t xml:space="preserve"> </w:t>
            </w:r>
          </w:p>
        </w:tc>
        <w:tc>
          <w:tcPr>
            <w:tcW w:w="3503" w:type="dxa"/>
          </w:tcPr>
          <w:p w:rsidR="00E73546" w:rsidRPr="00F8782D" w:rsidRDefault="00E73546" w:rsidP="00E56A79">
            <w:pPr>
              <w:spacing w:after="0" w:line="240" w:lineRule="auto"/>
            </w:pPr>
            <w:r>
              <w:t xml:space="preserve"> </w:t>
            </w:r>
          </w:p>
        </w:tc>
        <w:tc>
          <w:tcPr>
            <w:tcW w:w="789" w:type="dxa"/>
          </w:tcPr>
          <w:p w:rsidR="00E73546" w:rsidRDefault="00E73546" w:rsidP="0052158C">
            <w:pPr>
              <w:spacing w:after="0" w:line="240" w:lineRule="auto"/>
              <w:jc w:val="center"/>
            </w:pPr>
          </w:p>
        </w:tc>
        <w:tc>
          <w:tcPr>
            <w:tcW w:w="704" w:type="dxa"/>
          </w:tcPr>
          <w:p w:rsidR="00E73546" w:rsidRPr="00F8782D" w:rsidRDefault="00E73546" w:rsidP="00E56A79">
            <w:pPr>
              <w:spacing w:after="0" w:line="240" w:lineRule="auto"/>
              <w:jc w:val="center"/>
            </w:pPr>
          </w:p>
        </w:tc>
      </w:tr>
      <w:tr w:rsidR="00E73546" w:rsidRPr="00E56A79" w:rsidTr="000C2105">
        <w:tc>
          <w:tcPr>
            <w:tcW w:w="1668" w:type="dxa"/>
          </w:tcPr>
          <w:p w:rsidR="00E73546" w:rsidRPr="00E56A79" w:rsidRDefault="00E73546" w:rsidP="00E56A79">
            <w:pPr>
              <w:spacing w:after="0" w:line="240" w:lineRule="auto"/>
            </w:pPr>
            <w:r>
              <w:t>16.02.19</w:t>
            </w:r>
          </w:p>
        </w:tc>
        <w:tc>
          <w:tcPr>
            <w:tcW w:w="1275" w:type="dxa"/>
          </w:tcPr>
          <w:p w:rsidR="00E73546" w:rsidRPr="00E56A79" w:rsidRDefault="00E73546" w:rsidP="00E56A79">
            <w:pPr>
              <w:spacing w:after="0" w:line="240" w:lineRule="auto"/>
            </w:pPr>
            <w:r>
              <w:t>KOK</w:t>
            </w:r>
          </w:p>
        </w:tc>
        <w:tc>
          <w:tcPr>
            <w:tcW w:w="4696" w:type="dxa"/>
          </w:tcPr>
          <w:p w:rsidR="00E73546" w:rsidRPr="008937EB" w:rsidRDefault="00E73546" w:rsidP="00011A5B">
            <w:pPr>
              <w:spacing w:after="0" w:line="240" w:lineRule="auto"/>
            </w:pPr>
            <w:r>
              <w:rPr>
                <w:rFonts w:eastAsia="Times New Roman"/>
              </w:rPr>
              <w:t>Kolding Sydvest, blandet skov og by (sprintkort)</w:t>
            </w:r>
          </w:p>
        </w:tc>
        <w:tc>
          <w:tcPr>
            <w:tcW w:w="1413" w:type="dxa"/>
          </w:tcPr>
          <w:p w:rsidR="00E73546" w:rsidRPr="00A83308" w:rsidRDefault="00012948" w:rsidP="00AD786B">
            <w:pPr>
              <w:spacing w:after="0" w:line="240" w:lineRule="auto"/>
              <w:jc w:val="center"/>
              <w:rPr>
                <w:b/>
              </w:rPr>
            </w:pPr>
            <w:r w:rsidRPr="00C14197">
              <w:t>Nej</w:t>
            </w:r>
          </w:p>
        </w:tc>
        <w:tc>
          <w:tcPr>
            <w:tcW w:w="3503" w:type="dxa"/>
          </w:tcPr>
          <w:p w:rsidR="00AB3824" w:rsidRDefault="00AB3824" w:rsidP="00AB3824">
            <w:pPr>
              <w:spacing w:after="0" w:line="240" w:lineRule="auto"/>
              <w:rPr>
                <w:rFonts w:eastAsia="Times New Roman"/>
              </w:rPr>
            </w:pPr>
            <w:r>
              <w:rPr>
                <w:rFonts w:eastAsia="Times New Roman"/>
              </w:rPr>
              <w:t>KFUM-Hallerne,</w:t>
            </w:r>
          </w:p>
          <w:p w:rsidR="00E73546" w:rsidRPr="00E56A79" w:rsidRDefault="00AB3824" w:rsidP="00AB3824">
            <w:pPr>
              <w:spacing w:after="0" w:line="240" w:lineRule="auto"/>
            </w:pPr>
            <w:r>
              <w:rPr>
                <w:rFonts w:eastAsia="Times New Roman"/>
              </w:rPr>
              <w:t>Peter Tofts Vej 21, Kolding</w:t>
            </w:r>
          </w:p>
        </w:tc>
        <w:tc>
          <w:tcPr>
            <w:tcW w:w="789" w:type="dxa"/>
          </w:tcPr>
          <w:p w:rsidR="00E73546" w:rsidRDefault="00E73546" w:rsidP="0052158C">
            <w:pPr>
              <w:spacing w:after="0" w:line="240" w:lineRule="auto"/>
              <w:jc w:val="center"/>
            </w:pPr>
            <w:r>
              <w:t>Sportident</w:t>
            </w:r>
          </w:p>
        </w:tc>
        <w:tc>
          <w:tcPr>
            <w:tcW w:w="704" w:type="dxa"/>
          </w:tcPr>
          <w:p w:rsidR="00E73546" w:rsidRPr="00E56A79" w:rsidRDefault="00012948" w:rsidP="00E56A79">
            <w:pPr>
              <w:spacing w:after="0" w:line="240" w:lineRule="auto"/>
              <w:jc w:val="center"/>
            </w:pPr>
            <w:r>
              <w:t>Nej</w:t>
            </w:r>
          </w:p>
        </w:tc>
      </w:tr>
      <w:tr w:rsidR="00E73546" w:rsidRPr="00E56A79" w:rsidTr="000C2105">
        <w:tc>
          <w:tcPr>
            <w:tcW w:w="1668" w:type="dxa"/>
          </w:tcPr>
          <w:p w:rsidR="00E73546" w:rsidRPr="00E56A79" w:rsidRDefault="00E73546" w:rsidP="00600E9F">
            <w:pPr>
              <w:spacing w:after="0" w:line="240" w:lineRule="auto"/>
            </w:pPr>
            <w:r>
              <w:t>23.02.19</w:t>
            </w:r>
          </w:p>
        </w:tc>
        <w:tc>
          <w:tcPr>
            <w:tcW w:w="1275" w:type="dxa"/>
          </w:tcPr>
          <w:p w:rsidR="00E73546" w:rsidRPr="00E56A79" w:rsidRDefault="00E73546" w:rsidP="00E56A79">
            <w:pPr>
              <w:spacing w:after="0" w:line="240" w:lineRule="auto"/>
            </w:pPr>
            <w:r>
              <w:t>MELFAR</w:t>
            </w:r>
          </w:p>
        </w:tc>
        <w:tc>
          <w:tcPr>
            <w:tcW w:w="4696" w:type="dxa"/>
          </w:tcPr>
          <w:p w:rsidR="00E73546" w:rsidRPr="00AB6A65" w:rsidRDefault="00E73546" w:rsidP="006C27FD">
            <w:pPr>
              <w:spacing w:after="0" w:line="240" w:lineRule="auto"/>
            </w:pPr>
            <w:r>
              <w:t>Staurby Skov</w:t>
            </w:r>
          </w:p>
        </w:tc>
        <w:tc>
          <w:tcPr>
            <w:tcW w:w="1413" w:type="dxa"/>
          </w:tcPr>
          <w:p w:rsidR="00E73546" w:rsidRPr="00E56A79" w:rsidRDefault="00E73546" w:rsidP="00AD786B">
            <w:pPr>
              <w:spacing w:after="0" w:line="240" w:lineRule="auto"/>
              <w:jc w:val="center"/>
            </w:pPr>
            <w:r>
              <w:t>Ja</w:t>
            </w:r>
          </w:p>
        </w:tc>
        <w:tc>
          <w:tcPr>
            <w:tcW w:w="3503" w:type="dxa"/>
          </w:tcPr>
          <w:p w:rsidR="00CB7C38" w:rsidRDefault="00CB7C38" w:rsidP="00CB7C38">
            <w:pPr>
              <w:spacing w:after="0" w:line="240" w:lineRule="auto"/>
            </w:pPr>
            <w:r>
              <w:t>Afmærkning: Strandvejen/Staurbyskovvej og Jyllandsvej/Staurbyskovvej</w:t>
            </w:r>
          </w:p>
          <w:p w:rsidR="00E73546" w:rsidRPr="00E56A79" w:rsidRDefault="00CB7C38" w:rsidP="00CB7C38">
            <w:pPr>
              <w:spacing w:after="0" w:line="240" w:lineRule="auto"/>
            </w:pPr>
            <w:r>
              <w:t>Strib Idrætsefterskole, Staurbyskovvej 6, Middelfart</w:t>
            </w:r>
          </w:p>
        </w:tc>
        <w:tc>
          <w:tcPr>
            <w:tcW w:w="789" w:type="dxa"/>
          </w:tcPr>
          <w:p w:rsidR="00E73546" w:rsidRDefault="00E73546" w:rsidP="0052158C">
            <w:pPr>
              <w:spacing w:after="0" w:line="240" w:lineRule="auto"/>
              <w:jc w:val="center"/>
            </w:pPr>
            <w:r>
              <w:t>Sportident</w:t>
            </w:r>
          </w:p>
        </w:tc>
        <w:tc>
          <w:tcPr>
            <w:tcW w:w="704" w:type="dxa"/>
          </w:tcPr>
          <w:p w:rsidR="00E73546" w:rsidRPr="00E56A79" w:rsidRDefault="006301E9" w:rsidP="00E56A79">
            <w:pPr>
              <w:spacing w:after="0" w:line="240" w:lineRule="auto"/>
              <w:jc w:val="center"/>
            </w:pPr>
            <w:r>
              <w:t>Nej</w:t>
            </w:r>
          </w:p>
        </w:tc>
      </w:tr>
      <w:tr w:rsidR="00E73546" w:rsidRPr="00E56A79" w:rsidTr="000C2105">
        <w:tc>
          <w:tcPr>
            <w:tcW w:w="1668" w:type="dxa"/>
          </w:tcPr>
          <w:p w:rsidR="00E73546" w:rsidRDefault="00E73546" w:rsidP="00600E9F">
            <w:pPr>
              <w:spacing w:after="0" w:line="240" w:lineRule="auto"/>
            </w:pPr>
            <w:r>
              <w:t>02.03.19</w:t>
            </w:r>
          </w:p>
        </w:tc>
        <w:tc>
          <w:tcPr>
            <w:tcW w:w="1275" w:type="dxa"/>
          </w:tcPr>
          <w:p w:rsidR="00E73546" w:rsidRDefault="00E73546" w:rsidP="00E56A79">
            <w:pPr>
              <w:spacing w:after="0" w:line="240" w:lineRule="auto"/>
            </w:pPr>
            <w:r>
              <w:t>FROS</w:t>
            </w:r>
          </w:p>
        </w:tc>
        <w:tc>
          <w:tcPr>
            <w:tcW w:w="4696" w:type="dxa"/>
          </w:tcPr>
          <w:p w:rsidR="00E73546" w:rsidRPr="00AB6A65" w:rsidRDefault="00E73546" w:rsidP="006C27FD">
            <w:pPr>
              <w:spacing w:after="0" w:line="240" w:lineRule="auto"/>
            </w:pPr>
            <w:r>
              <w:t>Hannerup/Fuglsang</w:t>
            </w:r>
          </w:p>
        </w:tc>
        <w:tc>
          <w:tcPr>
            <w:tcW w:w="1413" w:type="dxa"/>
          </w:tcPr>
          <w:p w:rsidR="00E73546" w:rsidRDefault="00E73546" w:rsidP="00AD786B">
            <w:pPr>
              <w:spacing w:after="0" w:line="240" w:lineRule="auto"/>
              <w:jc w:val="center"/>
            </w:pPr>
            <w:r>
              <w:t>Ja</w:t>
            </w:r>
          </w:p>
        </w:tc>
        <w:tc>
          <w:tcPr>
            <w:tcW w:w="3503" w:type="dxa"/>
          </w:tcPr>
          <w:p w:rsidR="00D5151C" w:rsidRDefault="00D5151C" w:rsidP="00D5151C">
            <w:pPr>
              <w:spacing w:after="0" w:line="240" w:lineRule="auto"/>
            </w:pPr>
            <w:r>
              <w:t xml:space="preserve">FROS’s </w:t>
            </w:r>
            <w:r w:rsidR="00E73546">
              <w:t>Klubhus,</w:t>
            </w:r>
          </w:p>
          <w:p w:rsidR="00E73546" w:rsidRDefault="00E73546" w:rsidP="00D5151C">
            <w:pPr>
              <w:spacing w:after="0" w:line="240" w:lineRule="auto"/>
            </w:pPr>
            <w:r>
              <w:t>Hannerup Engvej 1C, Fredericia</w:t>
            </w:r>
          </w:p>
        </w:tc>
        <w:tc>
          <w:tcPr>
            <w:tcW w:w="789" w:type="dxa"/>
          </w:tcPr>
          <w:p w:rsidR="00E73546" w:rsidRPr="00E56A79" w:rsidRDefault="00E73546" w:rsidP="00226F9D">
            <w:pPr>
              <w:spacing w:after="0" w:line="240" w:lineRule="auto"/>
              <w:jc w:val="center"/>
            </w:pPr>
            <w:r>
              <w:t>Sportident</w:t>
            </w:r>
          </w:p>
        </w:tc>
        <w:tc>
          <w:tcPr>
            <w:tcW w:w="704" w:type="dxa"/>
          </w:tcPr>
          <w:p w:rsidR="00E73546" w:rsidRDefault="00E73546" w:rsidP="00E56A79">
            <w:pPr>
              <w:spacing w:after="0" w:line="240" w:lineRule="auto"/>
              <w:jc w:val="center"/>
            </w:pPr>
            <w:r>
              <w:t>Ja</w:t>
            </w:r>
          </w:p>
        </w:tc>
      </w:tr>
    </w:tbl>
    <w:p w:rsidR="003A1CD1" w:rsidRDefault="003A1CD1" w:rsidP="004C296E"/>
    <w:p w:rsidR="003A1CD1" w:rsidRDefault="003A1CD1" w:rsidP="001843F4">
      <w:pPr>
        <w:pStyle w:val="Overskrift2"/>
      </w:pPr>
      <w:r>
        <w:t>Regler</w:t>
      </w:r>
    </w:p>
    <w:p w:rsidR="003A1CD1" w:rsidRPr="008E3493" w:rsidRDefault="003A1CD1" w:rsidP="008E3493">
      <w:r>
        <w:t>Hver klub har ansvaret for at afvikling af mindst to træningsløb, hvoraf mindst 1 skal være tællende i Vinter Cup.</w:t>
      </w:r>
      <w:r w:rsidR="00C02D23">
        <w:t xml:space="preserve"> </w:t>
      </w:r>
      <w:r>
        <w:t>Der skal tilbydes mulighed for lånebrik og plastlommer. Løse postdefinitioner skal forefindes - som minimum ved Vinter Cup.</w:t>
      </w:r>
    </w:p>
    <w:p w:rsidR="003A1CD1" w:rsidRDefault="003A1CD1" w:rsidP="00C02D23">
      <w:pPr>
        <w:pStyle w:val="Overskrift2"/>
      </w:pPr>
      <w:r>
        <w:t>Baner</w:t>
      </w:r>
    </w:p>
    <w:p w:rsidR="003A1CD1" w:rsidRDefault="003A1CD1">
      <w:r>
        <w:t>Der konkurreres i følgende baner: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228"/>
        <w:gridCol w:w="2445"/>
      </w:tblGrid>
      <w:tr w:rsidR="003A1CD1" w:rsidRPr="00E56A79" w:rsidTr="00E56A79">
        <w:tc>
          <w:tcPr>
            <w:tcW w:w="2660" w:type="dxa"/>
          </w:tcPr>
          <w:p w:rsidR="003A1CD1" w:rsidRPr="00E56A79" w:rsidRDefault="003A1CD1" w:rsidP="00E56A79">
            <w:pPr>
              <w:spacing w:after="0" w:line="240" w:lineRule="auto"/>
              <w:jc w:val="center"/>
            </w:pPr>
            <w:r w:rsidRPr="00E56A79">
              <w:t>Bane + Sværhedsgrad</w:t>
            </w:r>
          </w:p>
        </w:tc>
        <w:tc>
          <w:tcPr>
            <w:tcW w:w="2228" w:type="dxa"/>
          </w:tcPr>
          <w:p w:rsidR="003A1CD1" w:rsidRPr="00E56A79" w:rsidRDefault="003A1CD1" w:rsidP="00E56A79">
            <w:pPr>
              <w:spacing w:after="0" w:line="240" w:lineRule="auto"/>
              <w:jc w:val="center"/>
            </w:pPr>
            <w:r w:rsidRPr="00E56A79">
              <w:t>Længder</w:t>
            </w:r>
          </w:p>
        </w:tc>
        <w:tc>
          <w:tcPr>
            <w:tcW w:w="2445" w:type="dxa"/>
          </w:tcPr>
          <w:p w:rsidR="003A1CD1" w:rsidRPr="00E56A79" w:rsidRDefault="003A1CD1" w:rsidP="00E56A79">
            <w:pPr>
              <w:spacing w:after="0" w:line="240" w:lineRule="auto"/>
              <w:jc w:val="center"/>
            </w:pPr>
            <w:r w:rsidRPr="00E56A79">
              <w:t>Konkurrence - klasse</w:t>
            </w:r>
          </w:p>
        </w:tc>
      </w:tr>
      <w:tr w:rsidR="003A1CD1" w:rsidRPr="00E56A79" w:rsidTr="00E56A79">
        <w:tc>
          <w:tcPr>
            <w:tcW w:w="2660" w:type="dxa"/>
          </w:tcPr>
          <w:p w:rsidR="003A1CD1" w:rsidRPr="00E56A79" w:rsidRDefault="003A1CD1" w:rsidP="00E56A79">
            <w:pPr>
              <w:spacing w:after="0" w:line="240" w:lineRule="auto"/>
            </w:pPr>
            <w:r w:rsidRPr="00E56A79">
              <w:t>Mini – Begynder / let</w:t>
            </w:r>
          </w:p>
        </w:tc>
        <w:tc>
          <w:tcPr>
            <w:tcW w:w="2228" w:type="dxa"/>
          </w:tcPr>
          <w:p w:rsidR="003A1CD1" w:rsidRPr="00E56A79" w:rsidRDefault="003A1CD1" w:rsidP="00E56A79">
            <w:pPr>
              <w:spacing w:after="0" w:line="240" w:lineRule="auto"/>
              <w:jc w:val="center"/>
            </w:pPr>
            <w:r w:rsidRPr="00E56A79">
              <w:t>2,5 – 3,5 km</w:t>
            </w:r>
          </w:p>
        </w:tc>
        <w:tc>
          <w:tcPr>
            <w:tcW w:w="2445" w:type="dxa"/>
          </w:tcPr>
          <w:p w:rsidR="003A1CD1" w:rsidRPr="00E56A79" w:rsidRDefault="003A1CD1" w:rsidP="00E56A79">
            <w:pPr>
              <w:spacing w:after="0" w:line="240" w:lineRule="auto"/>
              <w:jc w:val="center"/>
            </w:pPr>
            <w:r w:rsidRPr="00E56A79">
              <w:t>D + H op til 12 år</w:t>
            </w:r>
          </w:p>
        </w:tc>
      </w:tr>
      <w:tr w:rsidR="003A1CD1" w:rsidRPr="00E56A79" w:rsidTr="00E56A79">
        <w:tc>
          <w:tcPr>
            <w:tcW w:w="2660" w:type="dxa"/>
          </w:tcPr>
          <w:p w:rsidR="003A1CD1" w:rsidRPr="00E56A79" w:rsidRDefault="003A1CD1" w:rsidP="00E56A79">
            <w:pPr>
              <w:spacing w:after="0" w:line="240" w:lineRule="auto"/>
            </w:pPr>
            <w:r w:rsidRPr="00E56A79">
              <w:t>Midi – Mellemsvær</w:t>
            </w:r>
          </w:p>
        </w:tc>
        <w:tc>
          <w:tcPr>
            <w:tcW w:w="2228" w:type="dxa"/>
          </w:tcPr>
          <w:p w:rsidR="003A1CD1" w:rsidRPr="00E56A79" w:rsidRDefault="003A1CD1" w:rsidP="00E56A79">
            <w:pPr>
              <w:spacing w:after="0" w:line="240" w:lineRule="auto"/>
              <w:jc w:val="center"/>
            </w:pPr>
            <w:r w:rsidRPr="00E56A79">
              <w:t>4,0 – 5,0</w:t>
            </w:r>
          </w:p>
        </w:tc>
        <w:tc>
          <w:tcPr>
            <w:tcW w:w="2445" w:type="dxa"/>
          </w:tcPr>
          <w:p w:rsidR="003A1CD1" w:rsidRPr="00E56A79" w:rsidRDefault="003A1CD1" w:rsidP="00E56A79">
            <w:pPr>
              <w:spacing w:after="0" w:line="240" w:lineRule="auto"/>
              <w:jc w:val="center"/>
            </w:pPr>
            <w:r w:rsidRPr="00E56A79">
              <w:t>D + H</w:t>
            </w:r>
          </w:p>
        </w:tc>
      </w:tr>
      <w:tr w:rsidR="003A1CD1" w:rsidRPr="00E56A79" w:rsidTr="00E56A79">
        <w:tc>
          <w:tcPr>
            <w:tcW w:w="2660" w:type="dxa"/>
          </w:tcPr>
          <w:p w:rsidR="003A1CD1" w:rsidRPr="00E56A79" w:rsidRDefault="003A1CD1" w:rsidP="00E56A79">
            <w:pPr>
              <w:spacing w:after="0" w:line="240" w:lineRule="auto"/>
            </w:pPr>
            <w:r w:rsidRPr="00E56A79">
              <w:t>Maxi 1 – Svær</w:t>
            </w:r>
          </w:p>
        </w:tc>
        <w:tc>
          <w:tcPr>
            <w:tcW w:w="2228" w:type="dxa"/>
          </w:tcPr>
          <w:p w:rsidR="003A1CD1" w:rsidRPr="00E56A79" w:rsidRDefault="003A1CD1" w:rsidP="00E56A79">
            <w:pPr>
              <w:spacing w:after="0" w:line="240" w:lineRule="auto"/>
              <w:jc w:val="center"/>
            </w:pPr>
            <w:r w:rsidRPr="00E56A79">
              <w:t>6,0 – 7,5</w:t>
            </w:r>
          </w:p>
        </w:tc>
        <w:tc>
          <w:tcPr>
            <w:tcW w:w="2445" w:type="dxa"/>
          </w:tcPr>
          <w:p w:rsidR="003A1CD1" w:rsidRPr="00E56A79" w:rsidRDefault="003A1CD1" w:rsidP="00E56A79">
            <w:pPr>
              <w:spacing w:after="0" w:line="240" w:lineRule="auto"/>
              <w:jc w:val="center"/>
            </w:pPr>
            <w:r w:rsidRPr="00E56A79">
              <w:t>D + H</w:t>
            </w:r>
          </w:p>
        </w:tc>
      </w:tr>
      <w:tr w:rsidR="003A1CD1" w:rsidRPr="00E56A79" w:rsidTr="00E56A79">
        <w:tc>
          <w:tcPr>
            <w:tcW w:w="2660" w:type="dxa"/>
          </w:tcPr>
          <w:p w:rsidR="003A1CD1" w:rsidRPr="00E56A79" w:rsidRDefault="003A1CD1" w:rsidP="00E56A79">
            <w:pPr>
              <w:spacing w:after="0" w:line="240" w:lineRule="auto"/>
            </w:pPr>
            <w:r w:rsidRPr="00E56A79">
              <w:t>Maxi 2 - Svær</w:t>
            </w:r>
          </w:p>
        </w:tc>
        <w:tc>
          <w:tcPr>
            <w:tcW w:w="2228" w:type="dxa"/>
          </w:tcPr>
          <w:p w:rsidR="003A1CD1" w:rsidRPr="00E56A79" w:rsidRDefault="003A1CD1" w:rsidP="00E56A79">
            <w:pPr>
              <w:spacing w:after="0" w:line="240" w:lineRule="auto"/>
              <w:jc w:val="center"/>
            </w:pPr>
            <w:r w:rsidRPr="00E56A79">
              <w:t>4,5 – 5,5</w:t>
            </w:r>
          </w:p>
        </w:tc>
        <w:tc>
          <w:tcPr>
            <w:tcW w:w="2445" w:type="dxa"/>
          </w:tcPr>
          <w:p w:rsidR="003A1CD1" w:rsidRPr="00E56A79" w:rsidRDefault="003A1CD1" w:rsidP="00E56A79">
            <w:pPr>
              <w:spacing w:after="0" w:line="240" w:lineRule="auto"/>
              <w:jc w:val="center"/>
            </w:pPr>
            <w:r w:rsidRPr="00E56A79">
              <w:t>D + H</w:t>
            </w:r>
          </w:p>
        </w:tc>
      </w:tr>
      <w:tr w:rsidR="003A1CD1" w:rsidRPr="00E56A79" w:rsidTr="00E56A79">
        <w:tc>
          <w:tcPr>
            <w:tcW w:w="2660" w:type="dxa"/>
          </w:tcPr>
          <w:p w:rsidR="003A1CD1" w:rsidRPr="00E56A79" w:rsidRDefault="003A1CD1" w:rsidP="00E56A79">
            <w:pPr>
              <w:spacing w:after="0" w:line="240" w:lineRule="auto"/>
            </w:pPr>
            <w:r w:rsidRPr="00E56A79">
              <w:t>Maxi 3 – Svær</w:t>
            </w:r>
          </w:p>
        </w:tc>
        <w:tc>
          <w:tcPr>
            <w:tcW w:w="2228" w:type="dxa"/>
          </w:tcPr>
          <w:p w:rsidR="003A1CD1" w:rsidRPr="00E56A79" w:rsidRDefault="003A1CD1" w:rsidP="00E56A79">
            <w:pPr>
              <w:spacing w:after="0" w:line="240" w:lineRule="auto"/>
              <w:jc w:val="center"/>
            </w:pPr>
            <w:r w:rsidRPr="00E56A79">
              <w:t>3,0 – 3,5</w:t>
            </w:r>
          </w:p>
        </w:tc>
        <w:tc>
          <w:tcPr>
            <w:tcW w:w="2445" w:type="dxa"/>
          </w:tcPr>
          <w:p w:rsidR="003A1CD1" w:rsidRPr="00E56A79" w:rsidRDefault="003A1CD1" w:rsidP="00E56A79">
            <w:pPr>
              <w:spacing w:after="0" w:line="240" w:lineRule="auto"/>
              <w:jc w:val="center"/>
            </w:pPr>
            <w:r w:rsidRPr="00E56A79">
              <w:t>D +</w:t>
            </w:r>
            <w:r w:rsidR="007E2386">
              <w:t xml:space="preserve"> </w:t>
            </w:r>
            <w:r w:rsidRPr="00E56A79">
              <w:t>H</w:t>
            </w:r>
          </w:p>
        </w:tc>
      </w:tr>
    </w:tbl>
    <w:p w:rsidR="003A1CD1" w:rsidRDefault="003A1CD1" w:rsidP="00180961">
      <w:pPr>
        <w:pStyle w:val="Overskrift2"/>
      </w:pPr>
      <w:r>
        <w:t>Pointgivning</w:t>
      </w:r>
    </w:p>
    <w:p w:rsidR="003A1CD1" w:rsidRDefault="003A1CD1" w:rsidP="006C7334">
      <w:r>
        <w:t xml:space="preserve">Der gives 100 point til vinderen af den enkelte klasse. Løbere der løber mellem 1 sek. </w:t>
      </w:r>
      <w:r w:rsidR="0062785D">
        <w:t>og 1 minut langsommere får 99</w:t>
      </w:r>
      <w:r w:rsidR="007F62CB">
        <w:t xml:space="preserve"> point; mellem 1,01 minutter</w:t>
      </w:r>
      <w:r>
        <w:t xml:space="preserve"> og 2 minutter langsommere tildeles 9</w:t>
      </w:r>
      <w:r w:rsidR="0062785D">
        <w:t>8</w:t>
      </w:r>
      <w:r>
        <w:t xml:space="preserve"> point; 2,01 minutter og 3 minutter langsommere 9</w:t>
      </w:r>
      <w:r w:rsidR="0062785D">
        <w:t>7</w:t>
      </w:r>
      <w:r>
        <w:t xml:space="preserve"> point og så fremdeles.</w:t>
      </w:r>
      <w:r w:rsidR="007E2386">
        <w:t xml:space="preserve"> </w:t>
      </w:r>
      <w:r>
        <w:t xml:space="preserve">Eks. </w:t>
      </w:r>
      <w:r w:rsidR="007E2386">
        <w:t>v</w:t>
      </w:r>
      <w:r>
        <w:t xml:space="preserve">inder i tiden </w:t>
      </w:r>
      <w:r w:rsidR="007E2386">
        <w:t>44,01 får 100 point. Tiden 44,02 - 45,01</w:t>
      </w:r>
      <w:r>
        <w:t xml:space="preserve"> giver </w:t>
      </w:r>
      <w:r w:rsidR="0062785D">
        <w:t>99</w:t>
      </w:r>
      <w:r>
        <w:t xml:space="preserve"> point, mens 45,0</w:t>
      </w:r>
      <w:r w:rsidR="007E2386">
        <w:t>2 – 46,01</w:t>
      </w:r>
      <w:r>
        <w:t xml:space="preserve"> giver 9</w:t>
      </w:r>
      <w:r w:rsidR="0062785D">
        <w:t>8</w:t>
      </w:r>
      <w:r w:rsidR="007E2386">
        <w:t xml:space="preserve"> point osv.</w:t>
      </w:r>
    </w:p>
    <w:p w:rsidR="003A1CD1" w:rsidRDefault="003A1CD1" w:rsidP="00180961">
      <w:pPr>
        <w:pStyle w:val="Overskrift2"/>
      </w:pPr>
      <w:r>
        <w:t>Tællende løb</w:t>
      </w:r>
    </w:p>
    <w:p w:rsidR="003A1CD1" w:rsidRPr="00196545" w:rsidRDefault="003A1CD1" w:rsidP="00196545">
      <w:r w:rsidRPr="00196545">
        <w:t xml:space="preserve">6 på forhånd definerede løb kan giver point i Vinter Cup. De 4 bedst tællende løb tæller til den samlede resultatliste. </w:t>
      </w:r>
    </w:p>
    <w:p w:rsidR="003A1CD1" w:rsidRPr="004D12D0" w:rsidRDefault="003A1CD1" w:rsidP="00180961">
      <w:pPr>
        <w:pStyle w:val="Overskrift2"/>
      </w:pPr>
      <w:r w:rsidRPr="004D12D0">
        <w:lastRenderedPageBreak/>
        <w:t>Præmier</w:t>
      </w:r>
    </w:p>
    <w:p w:rsidR="003A1CD1" w:rsidRDefault="003A1CD1" w:rsidP="00CB4C0A">
      <w:r>
        <w:t>Den klub der arrangerer sidste afdeling af Vinter cuppen har ansvaret for at sørge for præmier og uddeling heraf ved den afsluttende Vinter Cup. Der er præmier til den samlede vinder i hver klasse hos såvel H. som D. klassen. Såfremt man fortsat ønsker at give t-shirt, kan trykning og bestilling af trøjer ske i Sport Direct i Kolding, hvor trykskabelon ligger. Omkostningen til præmierne ligger hos tovholderklubben.</w:t>
      </w:r>
    </w:p>
    <w:p w:rsidR="003A1CD1" w:rsidRDefault="003A1CD1" w:rsidP="00034E73">
      <w:pPr>
        <w:pStyle w:val="Overskrift2"/>
      </w:pPr>
      <w:r>
        <w:t>Betaling</w:t>
      </w:r>
    </w:p>
    <w:p w:rsidR="003A1CD1" w:rsidRPr="00CA5FCC" w:rsidRDefault="003A1CD1" w:rsidP="00CA5FCC">
      <w:r>
        <w:t>Gratis deltagelse for medlemmer af Trekantklubberne. Gæster betaler 20 kr. for print af kort.</w:t>
      </w:r>
    </w:p>
    <w:p w:rsidR="003A1CD1" w:rsidRDefault="003A1CD1" w:rsidP="00034E73">
      <w:pPr>
        <w:pStyle w:val="Overskrift2"/>
      </w:pPr>
      <w:r>
        <w:t>Resultatformidling</w:t>
      </w:r>
    </w:p>
    <w:p w:rsidR="003A1CD1" w:rsidRDefault="003A1CD1" w:rsidP="00DE614F">
      <w:r>
        <w:t>Stævneansvarlig for den enkelte afdeling sørger for at skrive resultatliste og fremsende listen til Vinter Cup-tovholderen samme dag som løbet foregår.</w:t>
      </w:r>
    </w:p>
    <w:p w:rsidR="003A1CD1" w:rsidRDefault="003A1CD1" w:rsidP="00DE614F">
      <w:r>
        <w:t>Den ansvarlige klub for årets Vinter Cup er ansvarlig for at føre samlet regnskab (i regnearket). Tovholderklubben er endvidere ansvarlig for at formidle rundens resultater til de øvrige klubber. Tovholderklubben offentliggør resultatet på egen klubs hjemmeside senest mandag aften efter løbet.</w:t>
      </w:r>
    </w:p>
    <w:p w:rsidR="003A1CD1" w:rsidRDefault="003A1CD1" w:rsidP="00DE614F">
      <w:r>
        <w:t>Tovholderklubben laver regnskabsskabelonen. Skabelon fra året før kan ”gå i arv”</w:t>
      </w:r>
      <w:r w:rsidR="00180961">
        <w:t>.</w:t>
      </w:r>
    </w:p>
    <w:p w:rsidR="0083640D" w:rsidRDefault="0083640D"/>
    <w:sectPr w:rsidR="0083640D" w:rsidSect="000B4B4B">
      <w:footerReference w:type="default" r:id="rId15"/>
      <w:pgSz w:w="16838" w:h="11906" w:orient="landscape"/>
      <w:pgMar w:top="1134" w:right="1701" w:bottom="156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66" w:rsidRDefault="00BB3A66" w:rsidP="00694236">
      <w:pPr>
        <w:spacing w:after="0" w:line="240" w:lineRule="auto"/>
      </w:pPr>
      <w:r>
        <w:separator/>
      </w:r>
    </w:p>
  </w:endnote>
  <w:endnote w:type="continuationSeparator" w:id="0">
    <w:p w:rsidR="00BB3A66" w:rsidRDefault="00BB3A66" w:rsidP="0069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F0" w:rsidRDefault="009033F0" w:rsidP="00E56A79">
    <w:pPr>
      <w:pStyle w:val="Sidefod"/>
      <w:pBdr>
        <w:top w:val="thinThickSmallGap" w:sz="24" w:space="1" w:color="622423"/>
      </w:pBdr>
      <w:tabs>
        <w:tab w:val="clear" w:pos="4819"/>
        <w:tab w:val="clear" w:pos="9638"/>
        <w:tab w:val="right" w:pos="13577"/>
      </w:tabs>
      <w:rPr>
        <w:rFonts w:ascii="Cambria" w:hAnsi="Cambria"/>
      </w:rPr>
    </w:pPr>
    <w:r>
      <w:rPr>
        <w:rFonts w:ascii="Cambria" w:hAnsi="Cambria"/>
      </w:rPr>
      <w:t>Vintercup 201</w:t>
    </w:r>
    <w:r w:rsidR="000E0F93">
      <w:rPr>
        <w:rFonts w:ascii="Cambria" w:hAnsi="Cambria"/>
      </w:rPr>
      <w:t>8</w:t>
    </w:r>
    <w:r>
      <w:rPr>
        <w:rFonts w:ascii="Cambria" w:hAnsi="Cambria"/>
      </w:rPr>
      <w:t>-1</w:t>
    </w:r>
    <w:r w:rsidR="000E0F93">
      <w:rPr>
        <w:rFonts w:ascii="Cambria" w:hAnsi="Cambria"/>
      </w:rPr>
      <w:t>9</w:t>
    </w:r>
    <w:r>
      <w:rPr>
        <w:rFonts w:ascii="Cambria" w:hAnsi="Cambria"/>
      </w:rPr>
      <w:tab/>
      <w:t xml:space="preserve">Side </w:t>
    </w:r>
    <w:r>
      <w:fldChar w:fldCharType="begin"/>
    </w:r>
    <w:r>
      <w:instrText xml:space="preserve"> PAGE   \* MERGEFORMAT </w:instrText>
    </w:r>
    <w:r>
      <w:fldChar w:fldCharType="separate"/>
    </w:r>
    <w:r w:rsidR="00AA427F" w:rsidRPr="00AA427F">
      <w:rPr>
        <w:rFonts w:ascii="Cambria" w:hAnsi="Cambria"/>
        <w:noProof/>
      </w:rPr>
      <w:t>1</w:t>
    </w:r>
    <w:r>
      <w:rPr>
        <w:rFonts w:ascii="Cambria" w:hAnsi="Cambria"/>
        <w:noProof/>
      </w:rPr>
      <w:fldChar w:fldCharType="end"/>
    </w:r>
  </w:p>
  <w:p w:rsidR="009033F0" w:rsidRDefault="009033F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66" w:rsidRDefault="00BB3A66" w:rsidP="00694236">
      <w:pPr>
        <w:spacing w:after="0" w:line="240" w:lineRule="auto"/>
      </w:pPr>
      <w:r>
        <w:separator/>
      </w:r>
    </w:p>
  </w:footnote>
  <w:footnote w:type="continuationSeparator" w:id="0">
    <w:p w:rsidR="00BB3A66" w:rsidRDefault="00BB3A66" w:rsidP="00694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37F"/>
    <w:multiLevelType w:val="hybridMultilevel"/>
    <w:tmpl w:val="53AEBC5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5D74BA6"/>
    <w:multiLevelType w:val="hybridMultilevel"/>
    <w:tmpl w:val="E12E263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23E83037"/>
    <w:multiLevelType w:val="hybridMultilevel"/>
    <w:tmpl w:val="3714874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448E4BE4"/>
    <w:multiLevelType w:val="hybridMultilevel"/>
    <w:tmpl w:val="C87481A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52915D88"/>
    <w:multiLevelType w:val="hybridMultilevel"/>
    <w:tmpl w:val="F188B060"/>
    <w:lvl w:ilvl="0" w:tplc="21120854">
      <w:start w:val="1"/>
      <w:numFmt w:val="bullet"/>
      <w:lvlText w:val="-"/>
      <w:lvlJc w:val="left"/>
      <w:pPr>
        <w:ind w:left="420" w:hanging="360"/>
      </w:pPr>
      <w:rPr>
        <w:rFonts w:ascii="Verdana" w:eastAsia="Times New Roman" w:hAnsi="Verdana" w:hint="default"/>
      </w:rPr>
    </w:lvl>
    <w:lvl w:ilvl="1" w:tplc="04060003" w:tentative="1">
      <w:start w:val="1"/>
      <w:numFmt w:val="bullet"/>
      <w:lvlText w:val="o"/>
      <w:lvlJc w:val="left"/>
      <w:pPr>
        <w:ind w:left="1140" w:hanging="360"/>
      </w:pPr>
      <w:rPr>
        <w:rFonts w:ascii="Courier New" w:hAnsi="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5">
    <w:nsid w:val="5A164F27"/>
    <w:multiLevelType w:val="hybridMultilevel"/>
    <w:tmpl w:val="240C65B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5A60670F"/>
    <w:multiLevelType w:val="hybridMultilevel"/>
    <w:tmpl w:val="ECA4E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BB2096F"/>
    <w:multiLevelType w:val="hybridMultilevel"/>
    <w:tmpl w:val="9B92BB62"/>
    <w:lvl w:ilvl="0" w:tplc="2F789A14">
      <w:start w:val="23"/>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C9F0C04"/>
    <w:multiLevelType w:val="hybridMultilevel"/>
    <w:tmpl w:val="085896D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6BDD4600"/>
    <w:multiLevelType w:val="hybridMultilevel"/>
    <w:tmpl w:val="D81AF89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72CB297A"/>
    <w:multiLevelType w:val="hybridMultilevel"/>
    <w:tmpl w:val="79CAC1D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9"/>
  </w:num>
  <w:num w:numId="4">
    <w:abstractNumId w:val="5"/>
  </w:num>
  <w:num w:numId="5">
    <w:abstractNumId w:val="10"/>
  </w:num>
  <w:num w:numId="6">
    <w:abstractNumId w:val="1"/>
  </w:num>
  <w:num w:numId="7">
    <w:abstractNumId w:val="4"/>
  </w:num>
  <w:num w:numId="8">
    <w:abstractNumId w:val="8"/>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6"/>
    <w:rsid w:val="00003823"/>
    <w:rsid w:val="00011A5B"/>
    <w:rsid w:val="00012948"/>
    <w:rsid w:val="00021146"/>
    <w:rsid w:val="00023D0E"/>
    <w:rsid w:val="000336CC"/>
    <w:rsid w:val="000347E8"/>
    <w:rsid w:val="00034E73"/>
    <w:rsid w:val="00046B33"/>
    <w:rsid w:val="0006719A"/>
    <w:rsid w:val="00067FB0"/>
    <w:rsid w:val="00070B56"/>
    <w:rsid w:val="00096FC3"/>
    <w:rsid w:val="000A0890"/>
    <w:rsid w:val="000A26D0"/>
    <w:rsid w:val="000A6D0A"/>
    <w:rsid w:val="000B4B4B"/>
    <w:rsid w:val="000B69A3"/>
    <w:rsid w:val="000C1DD0"/>
    <w:rsid w:val="000C2105"/>
    <w:rsid w:val="000C7931"/>
    <w:rsid w:val="000E0F93"/>
    <w:rsid w:val="000E60EF"/>
    <w:rsid w:val="000F4238"/>
    <w:rsid w:val="001002CD"/>
    <w:rsid w:val="00110AF9"/>
    <w:rsid w:val="00117C58"/>
    <w:rsid w:val="001250E6"/>
    <w:rsid w:val="001302C8"/>
    <w:rsid w:val="001446DE"/>
    <w:rsid w:val="00157094"/>
    <w:rsid w:val="00180961"/>
    <w:rsid w:val="001843F4"/>
    <w:rsid w:val="0019633A"/>
    <w:rsid w:val="00196545"/>
    <w:rsid w:val="001B1F58"/>
    <w:rsid w:val="001B68C5"/>
    <w:rsid w:val="001D3C77"/>
    <w:rsid w:val="001E165F"/>
    <w:rsid w:val="001E1E9A"/>
    <w:rsid w:val="001E5562"/>
    <w:rsid w:val="001E623E"/>
    <w:rsid w:val="001E7D6C"/>
    <w:rsid w:val="00210A04"/>
    <w:rsid w:val="002132BB"/>
    <w:rsid w:val="00215844"/>
    <w:rsid w:val="00222DAA"/>
    <w:rsid w:val="00223A3E"/>
    <w:rsid w:val="00226F9D"/>
    <w:rsid w:val="00234D4D"/>
    <w:rsid w:val="002374B7"/>
    <w:rsid w:val="002404B8"/>
    <w:rsid w:val="00260C0B"/>
    <w:rsid w:val="00262194"/>
    <w:rsid w:val="0028773C"/>
    <w:rsid w:val="002B64C7"/>
    <w:rsid w:val="002D117D"/>
    <w:rsid w:val="002E4035"/>
    <w:rsid w:val="00305B02"/>
    <w:rsid w:val="00315E0E"/>
    <w:rsid w:val="0032506D"/>
    <w:rsid w:val="003251F9"/>
    <w:rsid w:val="00327850"/>
    <w:rsid w:val="0033463D"/>
    <w:rsid w:val="00334B31"/>
    <w:rsid w:val="00360D7B"/>
    <w:rsid w:val="003658CC"/>
    <w:rsid w:val="00372670"/>
    <w:rsid w:val="00387C7F"/>
    <w:rsid w:val="003A1CD1"/>
    <w:rsid w:val="003A4AF3"/>
    <w:rsid w:val="003B179D"/>
    <w:rsid w:val="003B68D2"/>
    <w:rsid w:val="003E5BF8"/>
    <w:rsid w:val="003F7261"/>
    <w:rsid w:val="00402664"/>
    <w:rsid w:val="0041422B"/>
    <w:rsid w:val="004460C9"/>
    <w:rsid w:val="00446247"/>
    <w:rsid w:val="00456E57"/>
    <w:rsid w:val="004804EC"/>
    <w:rsid w:val="004C03AC"/>
    <w:rsid w:val="004C296E"/>
    <w:rsid w:val="004D12D0"/>
    <w:rsid w:val="004D6D47"/>
    <w:rsid w:val="004F1063"/>
    <w:rsid w:val="004F12A9"/>
    <w:rsid w:val="0055348C"/>
    <w:rsid w:val="00553B37"/>
    <w:rsid w:val="00566BE8"/>
    <w:rsid w:val="00572198"/>
    <w:rsid w:val="005738BD"/>
    <w:rsid w:val="0057665C"/>
    <w:rsid w:val="005810B7"/>
    <w:rsid w:val="005841B2"/>
    <w:rsid w:val="005960A3"/>
    <w:rsid w:val="005965E4"/>
    <w:rsid w:val="005B0504"/>
    <w:rsid w:val="005C2CA2"/>
    <w:rsid w:val="005C402E"/>
    <w:rsid w:val="005C6557"/>
    <w:rsid w:val="005E23B8"/>
    <w:rsid w:val="005F4539"/>
    <w:rsid w:val="006006CC"/>
    <w:rsid w:val="00600E9F"/>
    <w:rsid w:val="006013BA"/>
    <w:rsid w:val="0061651E"/>
    <w:rsid w:val="0062785D"/>
    <w:rsid w:val="00627916"/>
    <w:rsid w:val="006301E9"/>
    <w:rsid w:val="006336BC"/>
    <w:rsid w:val="00651FB3"/>
    <w:rsid w:val="00673A7E"/>
    <w:rsid w:val="00685CBD"/>
    <w:rsid w:val="00694236"/>
    <w:rsid w:val="00694795"/>
    <w:rsid w:val="006B4276"/>
    <w:rsid w:val="006C27FD"/>
    <w:rsid w:val="006C53C8"/>
    <w:rsid w:val="006C5854"/>
    <w:rsid w:val="006C7334"/>
    <w:rsid w:val="006E2DCE"/>
    <w:rsid w:val="006F02C0"/>
    <w:rsid w:val="006F193D"/>
    <w:rsid w:val="006F2FB4"/>
    <w:rsid w:val="006F3386"/>
    <w:rsid w:val="007146D8"/>
    <w:rsid w:val="00725820"/>
    <w:rsid w:val="0073339D"/>
    <w:rsid w:val="00751AF9"/>
    <w:rsid w:val="007603F4"/>
    <w:rsid w:val="00787508"/>
    <w:rsid w:val="00791670"/>
    <w:rsid w:val="007929A0"/>
    <w:rsid w:val="007B688F"/>
    <w:rsid w:val="007B6F1E"/>
    <w:rsid w:val="007E166F"/>
    <w:rsid w:val="007E2386"/>
    <w:rsid w:val="007F62CB"/>
    <w:rsid w:val="008008B7"/>
    <w:rsid w:val="0080180E"/>
    <w:rsid w:val="00820ADF"/>
    <w:rsid w:val="0083055B"/>
    <w:rsid w:val="0083640D"/>
    <w:rsid w:val="00842BF8"/>
    <w:rsid w:val="00850430"/>
    <w:rsid w:val="00853A6B"/>
    <w:rsid w:val="00882763"/>
    <w:rsid w:val="00890643"/>
    <w:rsid w:val="00891EF4"/>
    <w:rsid w:val="00892AB1"/>
    <w:rsid w:val="008937EB"/>
    <w:rsid w:val="008B1FF8"/>
    <w:rsid w:val="008B2CB1"/>
    <w:rsid w:val="008B3952"/>
    <w:rsid w:val="008B63B3"/>
    <w:rsid w:val="008C659F"/>
    <w:rsid w:val="008D7A6A"/>
    <w:rsid w:val="008E3493"/>
    <w:rsid w:val="008E7407"/>
    <w:rsid w:val="009033F0"/>
    <w:rsid w:val="00913823"/>
    <w:rsid w:val="00926292"/>
    <w:rsid w:val="00931E13"/>
    <w:rsid w:val="0093542D"/>
    <w:rsid w:val="00946974"/>
    <w:rsid w:val="0095088C"/>
    <w:rsid w:val="00962276"/>
    <w:rsid w:val="00971E8A"/>
    <w:rsid w:val="00974C49"/>
    <w:rsid w:val="00994B40"/>
    <w:rsid w:val="00994F96"/>
    <w:rsid w:val="009A2199"/>
    <w:rsid w:val="009A368B"/>
    <w:rsid w:val="009B3C47"/>
    <w:rsid w:val="009B77EA"/>
    <w:rsid w:val="009C211C"/>
    <w:rsid w:val="009C2DA5"/>
    <w:rsid w:val="009D09D5"/>
    <w:rsid w:val="009F0D33"/>
    <w:rsid w:val="00A016FE"/>
    <w:rsid w:val="00A049F7"/>
    <w:rsid w:val="00A20407"/>
    <w:rsid w:val="00A351AD"/>
    <w:rsid w:val="00A430CE"/>
    <w:rsid w:val="00A43D94"/>
    <w:rsid w:val="00A70550"/>
    <w:rsid w:val="00A83308"/>
    <w:rsid w:val="00A934DF"/>
    <w:rsid w:val="00AA427F"/>
    <w:rsid w:val="00AB3824"/>
    <w:rsid w:val="00AB6A65"/>
    <w:rsid w:val="00AD786B"/>
    <w:rsid w:val="00AE101A"/>
    <w:rsid w:val="00AE7935"/>
    <w:rsid w:val="00AF32DA"/>
    <w:rsid w:val="00AF649A"/>
    <w:rsid w:val="00AF6D5B"/>
    <w:rsid w:val="00B113D0"/>
    <w:rsid w:val="00B1209B"/>
    <w:rsid w:val="00B148CB"/>
    <w:rsid w:val="00B271EA"/>
    <w:rsid w:val="00B43036"/>
    <w:rsid w:val="00B45C6A"/>
    <w:rsid w:val="00B627E9"/>
    <w:rsid w:val="00B7656E"/>
    <w:rsid w:val="00B80326"/>
    <w:rsid w:val="00B9094C"/>
    <w:rsid w:val="00B91666"/>
    <w:rsid w:val="00B9650B"/>
    <w:rsid w:val="00BA4695"/>
    <w:rsid w:val="00BA558E"/>
    <w:rsid w:val="00BA5801"/>
    <w:rsid w:val="00BB3A66"/>
    <w:rsid w:val="00BB78F8"/>
    <w:rsid w:val="00BC1A26"/>
    <w:rsid w:val="00BC3362"/>
    <w:rsid w:val="00BD1CC0"/>
    <w:rsid w:val="00BE2A29"/>
    <w:rsid w:val="00C02D23"/>
    <w:rsid w:val="00C14197"/>
    <w:rsid w:val="00C22379"/>
    <w:rsid w:val="00C255B2"/>
    <w:rsid w:val="00C33D4F"/>
    <w:rsid w:val="00C37646"/>
    <w:rsid w:val="00C41E4C"/>
    <w:rsid w:val="00C42402"/>
    <w:rsid w:val="00C42C06"/>
    <w:rsid w:val="00C447CA"/>
    <w:rsid w:val="00C45C1E"/>
    <w:rsid w:val="00C46B00"/>
    <w:rsid w:val="00C55FD6"/>
    <w:rsid w:val="00C740FC"/>
    <w:rsid w:val="00C74FD4"/>
    <w:rsid w:val="00C8188C"/>
    <w:rsid w:val="00C82626"/>
    <w:rsid w:val="00C97339"/>
    <w:rsid w:val="00CA10A6"/>
    <w:rsid w:val="00CA504B"/>
    <w:rsid w:val="00CA5FCC"/>
    <w:rsid w:val="00CA64B7"/>
    <w:rsid w:val="00CB4C0A"/>
    <w:rsid w:val="00CB7C38"/>
    <w:rsid w:val="00CC1598"/>
    <w:rsid w:val="00CD4923"/>
    <w:rsid w:val="00CE514D"/>
    <w:rsid w:val="00CF13CA"/>
    <w:rsid w:val="00CF2D36"/>
    <w:rsid w:val="00D06FE7"/>
    <w:rsid w:val="00D11561"/>
    <w:rsid w:val="00D37733"/>
    <w:rsid w:val="00D51332"/>
    <w:rsid w:val="00D5151C"/>
    <w:rsid w:val="00D522FC"/>
    <w:rsid w:val="00D63060"/>
    <w:rsid w:val="00D750B4"/>
    <w:rsid w:val="00D77392"/>
    <w:rsid w:val="00D869D4"/>
    <w:rsid w:val="00D9185F"/>
    <w:rsid w:val="00D93BBF"/>
    <w:rsid w:val="00DD45A0"/>
    <w:rsid w:val="00DE614F"/>
    <w:rsid w:val="00DF32C0"/>
    <w:rsid w:val="00E00D47"/>
    <w:rsid w:val="00E15C16"/>
    <w:rsid w:val="00E21B30"/>
    <w:rsid w:val="00E259B0"/>
    <w:rsid w:val="00E2600F"/>
    <w:rsid w:val="00E37896"/>
    <w:rsid w:val="00E52FD3"/>
    <w:rsid w:val="00E56A79"/>
    <w:rsid w:val="00E60545"/>
    <w:rsid w:val="00E73546"/>
    <w:rsid w:val="00E7561D"/>
    <w:rsid w:val="00E76E88"/>
    <w:rsid w:val="00E81E35"/>
    <w:rsid w:val="00E903B6"/>
    <w:rsid w:val="00EA18E9"/>
    <w:rsid w:val="00EE0F15"/>
    <w:rsid w:val="00EF5A14"/>
    <w:rsid w:val="00F010AE"/>
    <w:rsid w:val="00F048EA"/>
    <w:rsid w:val="00F20BB9"/>
    <w:rsid w:val="00F23068"/>
    <w:rsid w:val="00F30ACC"/>
    <w:rsid w:val="00F50ED7"/>
    <w:rsid w:val="00F5455E"/>
    <w:rsid w:val="00F8782D"/>
    <w:rsid w:val="00F91FB1"/>
    <w:rsid w:val="00F9616F"/>
    <w:rsid w:val="00FA566C"/>
    <w:rsid w:val="00FB62D3"/>
    <w:rsid w:val="00FC46C3"/>
    <w:rsid w:val="00FC6CFD"/>
    <w:rsid w:val="00FD1D72"/>
    <w:rsid w:val="00FE0ABC"/>
    <w:rsid w:val="00FF362F"/>
    <w:rsid w:val="00FF372B"/>
    <w:rsid w:val="00FF5D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C3"/>
    <w:pPr>
      <w:spacing w:after="200" w:line="276" w:lineRule="auto"/>
    </w:pPr>
    <w:rPr>
      <w:sz w:val="20"/>
      <w:lang w:eastAsia="en-US"/>
    </w:rPr>
  </w:style>
  <w:style w:type="paragraph" w:styleId="Overskrift1">
    <w:name w:val="heading 1"/>
    <w:basedOn w:val="Normal"/>
    <w:next w:val="Normal"/>
    <w:link w:val="Overskrift1Tegn"/>
    <w:uiPriority w:val="99"/>
    <w:qFormat/>
    <w:rsid w:val="00994F96"/>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994F96"/>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9"/>
    <w:qFormat/>
    <w:rsid w:val="004C03AC"/>
    <w:pPr>
      <w:keepNext/>
      <w:keepLines/>
      <w:spacing w:before="200" w:after="0"/>
      <w:outlineLvl w:val="2"/>
    </w:pPr>
    <w:rPr>
      <w:rFonts w:ascii="Cambria" w:eastAsia="Times New Roman" w:hAnsi="Cambria"/>
      <w:b/>
      <w:bCs/>
      <w:color w:val="4F81BD"/>
    </w:rPr>
  </w:style>
  <w:style w:type="paragraph" w:styleId="Overskrift4">
    <w:name w:val="heading 4"/>
    <w:basedOn w:val="Normal"/>
    <w:next w:val="Normal"/>
    <w:link w:val="Overskrift4Tegn"/>
    <w:semiHidden/>
    <w:unhideWhenUsed/>
    <w:qFormat/>
    <w:locked/>
    <w:rsid w:val="009469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94F96"/>
    <w:rPr>
      <w:rFonts w:ascii="Cambria" w:hAnsi="Cambria" w:cs="Times New Roman"/>
      <w:b/>
      <w:bCs/>
      <w:color w:val="365F91"/>
      <w:sz w:val="28"/>
      <w:szCs w:val="28"/>
    </w:rPr>
  </w:style>
  <w:style w:type="character" w:customStyle="1" w:styleId="Overskrift2Tegn">
    <w:name w:val="Overskrift 2 Tegn"/>
    <w:basedOn w:val="Standardskrifttypeiafsnit"/>
    <w:link w:val="Overskrift2"/>
    <w:uiPriority w:val="99"/>
    <w:locked/>
    <w:rsid w:val="00994F96"/>
    <w:rPr>
      <w:rFonts w:ascii="Cambria" w:hAnsi="Cambria" w:cs="Times New Roman"/>
      <w:b/>
      <w:bCs/>
      <w:color w:val="4F81BD"/>
      <w:sz w:val="26"/>
      <w:szCs w:val="26"/>
    </w:rPr>
  </w:style>
  <w:style w:type="character" w:customStyle="1" w:styleId="Overskrift3Tegn">
    <w:name w:val="Overskrift 3 Tegn"/>
    <w:basedOn w:val="Standardskrifttypeiafsnit"/>
    <w:link w:val="Overskrift3"/>
    <w:uiPriority w:val="99"/>
    <w:locked/>
    <w:rsid w:val="004C03AC"/>
    <w:rPr>
      <w:rFonts w:ascii="Cambria" w:hAnsi="Cambria" w:cs="Times New Roman"/>
      <w:b/>
      <w:bCs/>
      <w:color w:val="4F81BD"/>
    </w:rPr>
  </w:style>
  <w:style w:type="character" w:styleId="Hyperlink">
    <w:name w:val="Hyperlink"/>
    <w:basedOn w:val="Standardskrifttypeiafsnit"/>
    <w:uiPriority w:val="99"/>
    <w:rsid w:val="008C659F"/>
    <w:rPr>
      <w:rFonts w:cs="Times New Roman"/>
      <w:color w:val="0000FF"/>
      <w:u w:val="single"/>
    </w:rPr>
  </w:style>
  <w:style w:type="table" w:styleId="Tabel-Gitter">
    <w:name w:val="Table Grid"/>
    <w:basedOn w:val="Tabel-Normal"/>
    <w:uiPriority w:val="99"/>
    <w:rsid w:val="00891EF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fsnit">
    <w:name w:val="List Paragraph"/>
    <w:basedOn w:val="Normal"/>
    <w:uiPriority w:val="99"/>
    <w:qFormat/>
    <w:rsid w:val="00034E73"/>
    <w:pPr>
      <w:ind w:left="720"/>
      <w:contextualSpacing/>
    </w:pPr>
  </w:style>
  <w:style w:type="paragraph" w:styleId="Sidehoved">
    <w:name w:val="header"/>
    <w:basedOn w:val="Normal"/>
    <w:link w:val="SidehovedTegn"/>
    <w:uiPriority w:val="99"/>
    <w:rsid w:val="006942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694236"/>
    <w:rPr>
      <w:rFonts w:cs="Times New Roman"/>
    </w:rPr>
  </w:style>
  <w:style w:type="paragraph" w:styleId="Sidefod">
    <w:name w:val="footer"/>
    <w:basedOn w:val="Normal"/>
    <w:link w:val="SidefodTegn"/>
    <w:uiPriority w:val="99"/>
    <w:rsid w:val="00694236"/>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694236"/>
    <w:rPr>
      <w:rFonts w:cs="Times New Roman"/>
    </w:rPr>
  </w:style>
  <w:style w:type="paragraph" w:styleId="Markeringsbobletekst">
    <w:name w:val="Balloon Text"/>
    <w:basedOn w:val="Normal"/>
    <w:link w:val="MarkeringsbobletekstTegn"/>
    <w:uiPriority w:val="99"/>
    <w:semiHidden/>
    <w:rsid w:val="0069423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94236"/>
    <w:rPr>
      <w:rFonts w:ascii="Tahoma" w:hAnsi="Tahoma" w:cs="Tahoma"/>
      <w:sz w:val="16"/>
      <w:szCs w:val="16"/>
    </w:rPr>
  </w:style>
  <w:style w:type="character" w:styleId="BesgtHyperlink">
    <w:name w:val="FollowedHyperlink"/>
    <w:basedOn w:val="Standardskrifttypeiafsnit"/>
    <w:uiPriority w:val="99"/>
    <w:rsid w:val="00E00D47"/>
    <w:rPr>
      <w:rFonts w:cs="Times New Roman"/>
      <w:color w:val="800080"/>
      <w:u w:val="single"/>
    </w:rPr>
  </w:style>
  <w:style w:type="character" w:customStyle="1" w:styleId="EmailStyle281">
    <w:name w:val="EmailStyle281"/>
    <w:basedOn w:val="Standardskrifttypeiafsnit"/>
    <w:uiPriority w:val="99"/>
    <w:semiHidden/>
    <w:rsid w:val="00E00D47"/>
    <w:rPr>
      <w:rFonts w:ascii="Arial" w:hAnsi="Arial" w:cs="Arial"/>
      <w:color w:val="auto"/>
      <w:sz w:val="20"/>
      <w:szCs w:val="20"/>
    </w:rPr>
  </w:style>
  <w:style w:type="character" w:customStyle="1" w:styleId="Overskrift4Tegn">
    <w:name w:val="Overskrift 4 Tegn"/>
    <w:basedOn w:val="Standardskrifttypeiafsnit"/>
    <w:link w:val="Overskrift4"/>
    <w:semiHidden/>
    <w:rsid w:val="00946974"/>
    <w:rPr>
      <w:rFonts w:asciiTheme="majorHAnsi" w:eastAsiaTheme="majorEastAsia" w:hAnsiTheme="majorHAnsi" w:cstheme="majorBidi"/>
      <w:b/>
      <w:bCs/>
      <w:i/>
      <w:iCs/>
      <w:color w:val="4F81BD" w:themeColor="accent1"/>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C3"/>
    <w:pPr>
      <w:spacing w:after="200" w:line="276" w:lineRule="auto"/>
    </w:pPr>
    <w:rPr>
      <w:sz w:val="20"/>
      <w:lang w:eastAsia="en-US"/>
    </w:rPr>
  </w:style>
  <w:style w:type="paragraph" w:styleId="Overskrift1">
    <w:name w:val="heading 1"/>
    <w:basedOn w:val="Normal"/>
    <w:next w:val="Normal"/>
    <w:link w:val="Overskrift1Tegn"/>
    <w:uiPriority w:val="99"/>
    <w:qFormat/>
    <w:rsid w:val="00994F96"/>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994F96"/>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9"/>
    <w:qFormat/>
    <w:rsid w:val="004C03AC"/>
    <w:pPr>
      <w:keepNext/>
      <w:keepLines/>
      <w:spacing w:before="200" w:after="0"/>
      <w:outlineLvl w:val="2"/>
    </w:pPr>
    <w:rPr>
      <w:rFonts w:ascii="Cambria" w:eastAsia="Times New Roman" w:hAnsi="Cambria"/>
      <w:b/>
      <w:bCs/>
      <w:color w:val="4F81BD"/>
    </w:rPr>
  </w:style>
  <w:style w:type="paragraph" w:styleId="Overskrift4">
    <w:name w:val="heading 4"/>
    <w:basedOn w:val="Normal"/>
    <w:next w:val="Normal"/>
    <w:link w:val="Overskrift4Tegn"/>
    <w:semiHidden/>
    <w:unhideWhenUsed/>
    <w:qFormat/>
    <w:locked/>
    <w:rsid w:val="009469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94F96"/>
    <w:rPr>
      <w:rFonts w:ascii="Cambria" w:hAnsi="Cambria" w:cs="Times New Roman"/>
      <w:b/>
      <w:bCs/>
      <w:color w:val="365F91"/>
      <w:sz w:val="28"/>
      <w:szCs w:val="28"/>
    </w:rPr>
  </w:style>
  <w:style w:type="character" w:customStyle="1" w:styleId="Overskrift2Tegn">
    <w:name w:val="Overskrift 2 Tegn"/>
    <w:basedOn w:val="Standardskrifttypeiafsnit"/>
    <w:link w:val="Overskrift2"/>
    <w:uiPriority w:val="99"/>
    <w:locked/>
    <w:rsid w:val="00994F96"/>
    <w:rPr>
      <w:rFonts w:ascii="Cambria" w:hAnsi="Cambria" w:cs="Times New Roman"/>
      <w:b/>
      <w:bCs/>
      <w:color w:val="4F81BD"/>
      <w:sz w:val="26"/>
      <w:szCs w:val="26"/>
    </w:rPr>
  </w:style>
  <w:style w:type="character" w:customStyle="1" w:styleId="Overskrift3Tegn">
    <w:name w:val="Overskrift 3 Tegn"/>
    <w:basedOn w:val="Standardskrifttypeiafsnit"/>
    <w:link w:val="Overskrift3"/>
    <w:uiPriority w:val="99"/>
    <w:locked/>
    <w:rsid w:val="004C03AC"/>
    <w:rPr>
      <w:rFonts w:ascii="Cambria" w:hAnsi="Cambria" w:cs="Times New Roman"/>
      <w:b/>
      <w:bCs/>
      <w:color w:val="4F81BD"/>
    </w:rPr>
  </w:style>
  <w:style w:type="character" w:styleId="Hyperlink">
    <w:name w:val="Hyperlink"/>
    <w:basedOn w:val="Standardskrifttypeiafsnit"/>
    <w:uiPriority w:val="99"/>
    <w:rsid w:val="008C659F"/>
    <w:rPr>
      <w:rFonts w:cs="Times New Roman"/>
      <w:color w:val="0000FF"/>
      <w:u w:val="single"/>
    </w:rPr>
  </w:style>
  <w:style w:type="table" w:styleId="Tabel-Gitter">
    <w:name w:val="Table Grid"/>
    <w:basedOn w:val="Tabel-Normal"/>
    <w:uiPriority w:val="99"/>
    <w:rsid w:val="00891EF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fsnit">
    <w:name w:val="List Paragraph"/>
    <w:basedOn w:val="Normal"/>
    <w:uiPriority w:val="99"/>
    <w:qFormat/>
    <w:rsid w:val="00034E73"/>
    <w:pPr>
      <w:ind w:left="720"/>
      <w:contextualSpacing/>
    </w:pPr>
  </w:style>
  <w:style w:type="paragraph" w:styleId="Sidehoved">
    <w:name w:val="header"/>
    <w:basedOn w:val="Normal"/>
    <w:link w:val="SidehovedTegn"/>
    <w:uiPriority w:val="99"/>
    <w:rsid w:val="006942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694236"/>
    <w:rPr>
      <w:rFonts w:cs="Times New Roman"/>
    </w:rPr>
  </w:style>
  <w:style w:type="paragraph" w:styleId="Sidefod">
    <w:name w:val="footer"/>
    <w:basedOn w:val="Normal"/>
    <w:link w:val="SidefodTegn"/>
    <w:uiPriority w:val="99"/>
    <w:rsid w:val="00694236"/>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694236"/>
    <w:rPr>
      <w:rFonts w:cs="Times New Roman"/>
    </w:rPr>
  </w:style>
  <w:style w:type="paragraph" w:styleId="Markeringsbobletekst">
    <w:name w:val="Balloon Text"/>
    <w:basedOn w:val="Normal"/>
    <w:link w:val="MarkeringsbobletekstTegn"/>
    <w:uiPriority w:val="99"/>
    <w:semiHidden/>
    <w:rsid w:val="0069423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94236"/>
    <w:rPr>
      <w:rFonts w:ascii="Tahoma" w:hAnsi="Tahoma" w:cs="Tahoma"/>
      <w:sz w:val="16"/>
      <w:szCs w:val="16"/>
    </w:rPr>
  </w:style>
  <w:style w:type="character" w:styleId="BesgtHyperlink">
    <w:name w:val="FollowedHyperlink"/>
    <w:basedOn w:val="Standardskrifttypeiafsnit"/>
    <w:uiPriority w:val="99"/>
    <w:rsid w:val="00E00D47"/>
    <w:rPr>
      <w:rFonts w:cs="Times New Roman"/>
      <w:color w:val="800080"/>
      <w:u w:val="single"/>
    </w:rPr>
  </w:style>
  <w:style w:type="character" w:customStyle="1" w:styleId="EmailStyle281">
    <w:name w:val="EmailStyle281"/>
    <w:basedOn w:val="Standardskrifttypeiafsnit"/>
    <w:uiPriority w:val="99"/>
    <w:semiHidden/>
    <w:rsid w:val="00E00D47"/>
    <w:rPr>
      <w:rFonts w:ascii="Arial" w:hAnsi="Arial" w:cs="Arial"/>
      <w:color w:val="auto"/>
      <w:sz w:val="20"/>
      <w:szCs w:val="20"/>
    </w:rPr>
  </w:style>
  <w:style w:type="character" w:customStyle="1" w:styleId="Overskrift4Tegn">
    <w:name w:val="Overskrift 4 Tegn"/>
    <w:basedOn w:val="Standardskrifttypeiafsnit"/>
    <w:link w:val="Overskrift4"/>
    <w:semiHidden/>
    <w:rsid w:val="00946974"/>
    <w:rPr>
      <w:rFonts w:asciiTheme="majorHAnsi" w:eastAsiaTheme="majorEastAsia" w:hAnsiTheme="majorHAnsi" w:cstheme="majorBidi"/>
      <w:b/>
      <w:bCs/>
      <w:i/>
      <w:iCs/>
      <w:color w:val="4F81BD" w:themeColor="accent1"/>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7952">
      <w:bodyDiv w:val="1"/>
      <w:marLeft w:val="0"/>
      <w:marRight w:val="0"/>
      <w:marTop w:val="0"/>
      <w:marBottom w:val="0"/>
      <w:divBdr>
        <w:top w:val="none" w:sz="0" w:space="0" w:color="auto"/>
        <w:left w:val="none" w:sz="0" w:space="0" w:color="auto"/>
        <w:bottom w:val="none" w:sz="0" w:space="0" w:color="auto"/>
        <w:right w:val="none" w:sz="0" w:space="0" w:color="auto"/>
      </w:divBdr>
    </w:div>
    <w:div w:id="449082722">
      <w:marLeft w:val="0"/>
      <w:marRight w:val="0"/>
      <w:marTop w:val="0"/>
      <w:marBottom w:val="0"/>
      <w:divBdr>
        <w:top w:val="none" w:sz="0" w:space="0" w:color="auto"/>
        <w:left w:val="none" w:sz="0" w:space="0" w:color="auto"/>
        <w:bottom w:val="none" w:sz="0" w:space="0" w:color="auto"/>
        <w:right w:val="none" w:sz="0" w:space="0" w:color="auto"/>
      </w:divBdr>
    </w:div>
    <w:div w:id="449082723">
      <w:marLeft w:val="0"/>
      <w:marRight w:val="0"/>
      <w:marTop w:val="0"/>
      <w:marBottom w:val="0"/>
      <w:divBdr>
        <w:top w:val="none" w:sz="0" w:space="0" w:color="auto"/>
        <w:left w:val="none" w:sz="0" w:space="0" w:color="auto"/>
        <w:bottom w:val="none" w:sz="0" w:space="0" w:color="auto"/>
        <w:right w:val="none" w:sz="0" w:space="0" w:color="auto"/>
      </w:divBdr>
    </w:div>
    <w:div w:id="449082724">
      <w:marLeft w:val="0"/>
      <w:marRight w:val="0"/>
      <w:marTop w:val="0"/>
      <w:marBottom w:val="0"/>
      <w:divBdr>
        <w:top w:val="none" w:sz="0" w:space="0" w:color="auto"/>
        <w:left w:val="none" w:sz="0" w:space="0" w:color="auto"/>
        <w:bottom w:val="none" w:sz="0" w:space="0" w:color="auto"/>
        <w:right w:val="none" w:sz="0" w:space="0" w:color="auto"/>
      </w:divBdr>
    </w:div>
    <w:div w:id="15707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sper.fenger-groen@rsyd.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rkel.knudsen@middelfar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eg-net.d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ormtraener@gmail.com" TargetMode="External"/><Relationship Id="rId4" Type="http://schemas.microsoft.com/office/2007/relationships/stylesWithEffects" Target="stylesWithEffects.xml"/><Relationship Id="rId9" Type="http://schemas.openxmlformats.org/officeDocument/2006/relationships/hyperlink" Target="mailto:cflakc@gmail.com" TargetMode="External"/><Relationship Id="rId14" Type="http://schemas.openxmlformats.org/officeDocument/2006/relationships/hyperlink" Target="https://www.facebook.com/events/1928083820823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B94E-C5A5-4C53-BB7A-F8B952EE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4676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Trekantsamarbejdets Vinter cup 2013-14 / vintertræningsløb</vt:lpstr>
    </vt:vector>
  </TitlesOfParts>
  <Company>Middelfart Kommune</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Trekantsamarbejdets Vinter cup 2013-14 / vintertræningsløb</dc:title>
  <dc:creator>cftk</dc:creator>
  <cp:lastModifiedBy>Lars</cp:lastModifiedBy>
  <cp:revision>2</cp:revision>
  <cp:lastPrinted>2018-09-21T16:33:00Z</cp:lastPrinted>
  <dcterms:created xsi:type="dcterms:W3CDTF">2018-10-27T09:04:00Z</dcterms:created>
  <dcterms:modified xsi:type="dcterms:W3CDTF">2018-10-27T09:04:00Z</dcterms:modified>
</cp:coreProperties>
</file>